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784A" w14:textId="24111963" w:rsidR="00977BA2" w:rsidRPr="005C060F" w:rsidRDefault="004D54FE" w:rsidP="006014A2">
      <w:pPr>
        <w:spacing w:after="120"/>
        <w:rPr>
          <w:rFonts w:eastAsiaTheme="majorEastAsia" w:cs="Arial"/>
          <w:b/>
          <w:bCs/>
          <w:sz w:val="32"/>
          <w:szCs w:val="32"/>
          <w:lang w:eastAsia="en-US"/>
        </w:rPr>
      </w:pPr>
      <w:r w:rsidRPr="005C060F">
        <w:rPr>
          <w:rFonts w:eastAsiaTheme="minorHAnsi" w:cs="Arial"/>
          <w:b/>
          <w:bCs/>
          <w:noProof/>
          <w:color w:val="69D5E0" w:themeColor="accent4"/>
          <w:sz w:val="32"/>
          <w:szCs w:val="32"/>
          <w:lang w:eastAsia="en-US"/>
        </w:rPr>
        <mc:AlternateContent>
          <mc:Choice Requires="wps">
            <w:drawing>
              <wp:anchor distT="0" distB="0" distL="114300" distR="114300" simplePos="0" relativeHeight="251659776" behindDoc="0" locked="0" layoutInCell="1" allowOverlap="1" wp14:anchorId="1CBB6C58" wp14:editId="3F07C10F">
                <wp:simplePos x="0" y="0"/>
                <wp:positionH relativeFrom="margin">
                  <wp:align>left</wp:align>
                </wp:positionH>
                <wp:positionV relativeFrom="page">
                  <wp:posOffset>1569720</wp:posOffset>
                </wp:positionV>
                <wp:extent cx="6119640" cy="0"/>
                <wp:effectExtent l="0" t="19050" r="33655" b="19050"/>
                <wp:wrapNone/>
                <wp:docPr id="146" name="Straight Connector 146"/>
                <wp:cNvGraphicFramePr/>
                <a:graphic xmlns:a="http://schemas.openxmlformats.org/drawingml/2006/main">
                  <a:graphicData uri="http://schemas.microsoft.com/office/word/2010/wordprocessingShape">
                    <wps:wsp>
                      <wps:cNvCnPr/>
                      <wps:spPr>
                        <a:xfrm>
                          <a:off x="0" y="0"/>
                          <a:ext cx="611964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66472B47" id="Straight Connector 146" o:spid="_x0000_s1026" style="position:absolute;z-index:25165977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3.6pt" to="481.8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" strokecolor="#69d5e0" strokeweight="3pt">
                <v:stroke joinstyle="miter"/>
                <w10:wrap anchorx="margin" anchory="page"/>
              </v:line>
            </w:pict>
          </mc:Fallback>
        </mc:AlternateContent>
      </w:r>
      <w:r w:rsidRPr="005C060F">
        <w:rPr>
          <w:rFonts w:eastAsiaTheme="majorEastAsia" w:cs="Arial"/>
          <w:b/>
          <w:bCs/>
          <w:sz w:val="32"/>
          <w:szCs w:val="32"/>
          <w:lang w:eastAsia="en-US"/>
        </w:rPr>
        <w:t>SURVEY FORM</w:t>
      </w:r>
    </w:p>
    <w:p w14:paraId="39BF5F70" w14:textId="24A33410" w:rsidR="00977BA2" w:rsidRPr="005C060F" w:rsidRDefault="004D54FE" w:rsidP="006A0335">
      <w:pPr>
        <w:spacing w:before="240" w:after="60"/>
        <w:rPr>
          <w:rFonts w:eastAsiaTheme="majorEastAsia" w:cs="Arial"/>
          <w:b/>
          <w:color w:val="69D5E0" w:themeColor="accent4"/>
          <w:sz w:val="32"/>
          <w:szCs w:val="32"/>
          <w:lang w:eastAsia="en-US"/>
        </w:rPr>
      </w:pPr>
      <w:bookmarkStart w:id="0" w:name="_Hlk38096398"/>
      <w:r w:rsidRPr="005C060F">
        <w:rPr>
          <w:rFonts w:cs="Arial"/>
          <w:color w:val="69D5E0" w:themeColor="accent4"/>
        </w:rPr>
        <w:t xml:space="preserve"> </w:t>
      </w:r>
      <w:r w:rsidRPr="005C060F">
        <w:rPr>
          <w:rFonts w:eastAsiaTheme="minorHAnsi" w:cs="Arial"/>
          <w:b/>
          <w:bCs/>
          <w:noProof/>
          <w:color w:val="69D5E0" w:themeColor="accent4"/>
          <w:sz w:val="32"/>
          <w:szCs w:val="32"/>
          <w:lang w:eastAsia="en-US"/>
        </w:rPr>
        <w:t>ATHLETICS EVENTS HELD ON TEMPORARY FACILITIES</w:t>
      </w:r>
    </w:p>
    <w:bookmarkEnd w:id="0"/>
    <w:p w14:paraId="7DBD1A22" w14:textId="77777777" w:rsidR="00977BA2" w:rsidRPr="005C060F" w:rsidRDefault="00977BA2" w:rsidP="00977BA2">
      <w:pPr>
        <w:spacing w:before="60" w:after="60"/>
        <w:rPr>
          <w:rFonts w:eastAsiaTheme="minorHAnsi" w:cs="Arial"/>
          <w:lang w:eastAsia="en-US"/>
        </w:rPr>
      </w:pP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977BA2" w:rsidRPr="005C060F" w14:paraId="5CF5CFA3" w14:textId="77777777" w:rsidTr="00977BA2">
        <w:trPr>
          <w:trHeight w:val="643"/>
          <w:jc w:val="center"/>
        </w:trPr>
        <w:tc>
          <w:tcPr>
            <w:tcW w:w="9639" w:type="dxa"/>
            <w:tcBorders>
              <w:top w:val="single" w:sz="4" w:space="0" w:color="auto"/>
              <w:left w:val="single" w:sz="4" w:space="0" w:color="auto"/>
              <w:bottom w:val="single" w:sz="4" w:space="0" w:color="auto"/>
              <w:right w:val="single" w:sz="4" w:space="0" w:color="auto"/>
            </w:tcBorders>
            <w:shd w:val="pct5" w:color="auto" w:fill="auto"/>
            <w:vAlign w:val="center"/>
          </w:tcPr>
          <w:p w14:paraId="520C00FB" w14:textId="77777777" w:rsidR="00FB32F5" w:rsidRDefault="00ED7BEB" w:rsidP="00ED7BEB">
            <w:pPr>
              <w:spacing w:before="60" w:after="60"/>
              <w:jc w:val="center"/>
              <w:rPr>
                <w:rStyle w:val="ui-provider"/>
              </w:rPr>
            </w:pPr>
            <w:r>
              <w:rPr>
                <w:rStyle w:val="ui-provider"/>
              </w:rPr>
              <w:t xml:space="preserve">This form together with the applicable Event Site Measurement form(s) must be uploaded </w:t>
            </w:r>
          </w:p>
          <w:p w14:paraId="5AA0915F" w14:textId="4B972357" w:rsidR="004D54FE" w:rsidRPr="00ED7BEB" w:rsidRDefault="00ED7BEB" w:rsidP="00ED7BEB">
            <w:pPr>
              <w:spacing w:before="60" w:after="60"/>
              <w:jc w:val="center"/>
              <w:rPr>
                <w:rFonts w:cs="Arial"/>
              </w:rPr>
            </w:pPr>
            <w:r>
              <w:rPr>
                <w:rStyle w:val="ui-provider"/>
              </w:rPr>
              <w:t>to the Global Calendar platform or sent to</w:t>
            </w:r>
            <w:r w:rsidR="00977BA2" w:rsidRPr="005C060F">
              <w:rPr>
                <w:rFonts w:eastAsiaTheme="minorHAnsi" w:cs="Arial"/>
                <w:color w:val="auto"/>
                <w:lang w:eastAsia="en-US"/>
              </w:rPr>
              <w:t xml:space="preserve"> </w:t>
            </w:r>
            <w:hyperlink r:id="rId11" w:history="1">
              <w:r w:rsidR="004D54FE" w:rsidRPr="005C060F">
                <w:rPr>
                  <w:rStyle w:val="Hyperlink"/>
                  <w:rFonts w:cs="Arial"/>
                </w:rPr>
                <w:t>carlo.de-angeli@worldathletics.org</w:t>
              </w:r>
            </w:hyperlink>
          </w:p>
        </w:tc>
      </w:tr>
    </w:tbl>
    <w:p w14:paraId="5D2B9028" w14:textId="690BA8E7" w:rsidR="00977BA2" w:rsidRPr="005C060F" w:rsidRDefault="00977BA2" w:rsidP="00977BA2">
      <w:pPr>
        <w:spacing w:before="60" w:after="60"/>
        <w:rPr>
          <w:rFonts w:eastAsiaTheme="minorHAnsi" w:cs="Arial"/>
          <w:snapToGrid w:val="0"/>
          <w:lang w:eastAsia="en-US"/>
        </w:rPr>
      </w:pPr>
    </w:p>
    <w:p w14:paraId="7247DCBF" w14:textId="460804CE" w:rsidR="004D54FE" w:rsidRPr="005C060F" w:rsidRDefault="004D54FE" w:rsidP="004D54FE">
      <w:pPr>
        <w:pStyle w:val="Heading2"/>
        <w:rPr>
          <w:rFonts w:ascii="Arial" w:hAnsi="Arial" w:cs="Arial"/>
          <w:b/>
          <w:bCs/>
          <w:szCs w:val="24"/>
        </w:rPr>
      </w:pPr>
      <w:bookmarkStart w:id="1" w:name="_Toc22383512"/>
      <w:bookmarkStart w:id="2" w:name="_Toc38710076"/>
      <w:bookmarkStart w:id="3" w:name="_Toc38716847"/>
      <w:r w:rsidRPr="005C060F">
        <w:rPr>
          <w:rFonts w:ascii="Arial" w:hAnsi="Arial" w:cs="Arial"/>
          <w:b/>
          <w:bCs/>
          <w:szCs w:val="24"/>
        </w:rPr>
        <w:t>General</w:t>
      </w:r>
      <w:bookmarkEnd w:id="1"/>
      <w:bookmarkEnd w:id="2"/>
      <w:bookmarkEnd w:id="3"/>
    </w:p>
    <w:p w14:paraId="3072E963" w14:textId="77777777" w:rsidR="00F32ADA" w:rsidRPr="005C060F" w:rsidRDefault="00F32ADA" w:rsidP="00F32ADA">
      <w:pPr>
        <w:spacing w:after="0"/>
        <w:rPr>
          <w:rFonts w:cs="Arial"/>
        </w:rPr>
      </w:pPr>
    </w:p>
    <w:p w14:paraId="457EC263" w14:textId="4E5BBD1D" w:rsidR="00F32ADA" w:rsidRPr="005C060F" w:rsidRDefault="00F32ADA" w:rsidP="008F3C79">
      <w:pPr>
        <w:spacing w:after="60"/>
        <w:jc w:val="both"/>
        <w:rPr>
          <w:rFonts w:cs="Arial"/>
        </w:rPr>
      </w:pPr>
      <w:r w:rsidRPr="005C060F">
        <w:rPr>
          <w:rFonts w:cs="Arial"/>
        </w:rPr>
        <w:t>This is generally completed by the company conducting the survey. The following key items must be provided:</w:t>
      </w:r>
    </w:p>
    <w:p w14:paraId="2BE99D96" w14:textId="083EEF85" w:rsidR="00F32ADA" w:rsidRPr="005C060F" w:rsidRDefault="00B215BB" w:rsidP="008F3C79">
      <w:pPr>
        <w:pStyle w:val="ListBullet"/>
        <w:numPr>
          <w:ilvl w:val="0"/>
          <w:numId w:val="27"/>
        </w:numPr>
        <w:spacing w:after="60"/>
        <w:jc w:val="both"/>
        <w:rPr>
          <w:rFonts w:ascii="Arial" w:hAnsi="Arial" w:cs="Arial"/>
        </w:rPr>
      </w:pPr>
      <w:r w:rsidRPr="005C060F">
        <w:rPr>
          <w:rFonts w:ascii="Arial" w:hAnsi="Arial" w:cs="Arial"/>
        </w:rPr>
        <w:t>I</w:t>
      </w:r>
      <w:r w:rsidR="00F32ADA" w:rsidRPr="005C060F">
        <w:rPr>
          <w:rFonts w:ascii="Arial" w:hAnsi="Arial" w:cs="Arial"/>
        </w:rPr>
        <w:t>dentification of the surveyor</w:t>
      </w:r>
      <w:r w:rsidRPr="005C060F">
        <w:rPr>
          <w:rFonts w:ascii="Arial" w:hAnsi="Arial" w:cs="Arial"/>
        </w:rPr>
        <w:t>;</w:t>
      </w:r>
    </w:p>
    <w:p w14:paraId="657035BC" w14:textId="4D41CE8D" w:rsidR="00F32ADA" w:rsidRPr="005C060F" w:rsidRDefault="00B215BB" w:rsidP="008F3C79">
      <w:pPr>
        <w:pStyle w:val="ListBullet"/>
        <w:numPr>
          <w:ilvl w:val="0"/>
          <w:numId w:val="27"/>
        </w:numPr>
        <w:spacing w:after="60"/>
        <w:jc w:val="both"/>
        <w:rPr>
          <w:rFonts w:ascii="Arial" w:hAnsi="Arial" w:cs="Arial"/>
        </w:rPr>
      </w:pPr>
      <w:r w:rsidRPr="005C060F">
        <w:rPr>
          <w:rFonts w:ascii="Arial" w:hAnsi="Arial" w:cs="Arial"/>
        </w:rPr>
        <w:t>I</w:t>
      </w:r>
      <w:r w:rsidR="00F32ADA" w:rsidRPr="005C060F">
        <w:rPr>
          <w:rFonts w:ascii="Arial" w:hAnsi="Arial" w:cs="Arial"/>
        </w:rPr>
        <w:t xml:space="preserve">dentification of the facility and event sites surveyed, including a plan showing </w:t>
      </w:r>
      <w:r w:rsidRPr="005C060F">
        <w:rPr>
          <w:rFonts w:ascii="Arial" w:hAnsi="Arial" w:cs="Arial"/>
        </w:rPr>
        <w:t>F</w:t>
      </w:r>
      <w:r w:rsidR="00F32ADA" w:rsidRPr="005C060F">
        <w:rPr>
          <w:rFonts w:ascii="Arial" w:hAnsi="Arial" w:cs="Arial"/>
        </w:rPr>
        <w:t xml:space="preserve">ield </w:t>
      </w:r>
      <w:r w:rsidRPr="005C060F">
        <w:rPr>
          <w:rFonts w:ascii="Arial" w:hAnsi="Arial" w:cs="Arial"/>
        </w:rPr>
        <w:t>E</w:t>
      </w:r>
      <w:r w:rsidR="00F32ADA" w:rsidRPr="005C060F">
        <w:rPr>
          <w:rFonts w:ascii="Arial" w:hAnsi="Arial" w:cs="Arial"/>
        </w:rPr>
        <w:t>vent layouts</w:t>
      </w:r>
      <w:r w:rsidRPr="005C060F">
        <w:rPr>
          <w:rFonts w:ascii="Arial" w:hAnsi="Arial" w:cs="Arial"/>
        </w:rPr>
        <w:t>;</w:t>
      </w:r>
      <w:r w:rsidR="00F32ADA" w:rsidRPr="005C060F">
        <w:rPr>
          <w:rFonts w:ascii="Arial" w:hAnsi="Arial" w:cs="Arial"/>
        </w:rPr>
        <w:t xml:space="preserve"> </w:t>
      </w:r>
    </w:p>
    <w:p w14:paraId="36E537B4" w14:textId="72449AA7" w:rsidR="00F32ADA" w:rsidRPr="005C060F" w:rsidRDefault="00B215BB" w:rsidP="008F3C79">
      <w:pPr>
        <w:pStyle w:val="ListBullet"/>
        <w:numPr>
          <w:ilvl w:val="0"/>
          <w:numId w:val="27"/>
        </w:numPr>
        <w:spacing w:after="60"/>
        <w:jc w:val="both"/>
        <w:rPr>
          <w:rFonts w:ascii="Arial" w:hAnsi="Arial" w:cs="Arial"/>
        </w:rPr>
      </w:pPr>
      <w:r w:rsidRPr="005C060F">
        <w:rPr>
          <w:rFonts w:ascii="Arial" w:hAnsi="Arial" w:cs="Arial"/>
        </w:rPr>
        <w:t>F</w:t>
      </w:r>
      <w:r w:rsidR="00F32ADA" w:rsidRPr="005C060F">
        <w:rPr>
          <w:rFonts w:ascii="Arial" w:hAnsi="Arial" w:cs="Arial"/>
        </w:rPr>
        <w:t>acility measurements on diagram provided – to note that:</w:t>
      </w:r>
    </w:p>
    <w:p w14:paraId="18249C11" w14:textId="4CEDF247" w:rsidR="00F32ADA" w:rsidRPr="005C060F" w:rsidRDefault="00F32ADA" w:rsidP="008F3C79">
      <w:pPr>
        <w:pStyle w:val="ListBullet2"/>
        <w:spacing w:after="60"/>
        <w:jc w:val="both"/>
        <w:rPr>
          <w:rFonts w:ascii="Arial" w:hAnsi="Arial" w:cs="Arial"/>
        </w:rPr>
      </w:pPr>
      <w:r w:rsidRPr="005C060F">
        <w:rPr>
          <w:rFonts w:ascii="Arial" w:hAnsi="Arial" w:cs="Arial"/>
        </w:rPr>
        <w:t>distances longer than 20m are to be measured by electro optical instruments</w:t>
      </w:r>
      <w:r w:rsidR="00B215BB" w:rsidRPr="005C060F">
        <w:rPr>
          <w:rFonts w:ascii="Arial" w:hAnsi="Arial" w:cs="Arial"/>
        </w:rPr>
        <w:t>;</w:t>
      </w:r>
    </w:p>
    <w:p w14:paraId="358E151F" w14:textId="5F746023" w:rsidR="00F32ADA" w:rsidRPr="005C060F" w:rsidRDefault="00F32ADA" w:rsidP="008F3C79">
      <w:pPr>
        <w:pStyle w:val="ListBullet2"/>
        <w:spacing w:after="60"/>
        <w:jc w:val="both"/>
        <w:rPr>
          <w:rFonts w:ascii="Arial" w:hAnsi="Arial" w:cs="Arial"/>
        </w:rPr>
      </w:pPr>
      <w:r w:rsidRPr="005C060F">
        <w:rPr>
          <w:rFonts w:ascii="Arial" w:hAnsi="Arial" w:cs="Arial"/>
        </w:rPr>
        <w:t>angles are to be measured by theodolite</w:t>
      </w:r>
      <w:r w:rsidR="00B215BB" w:rsidRPr="005C060F">
        <w:rPr>
          <w:rFonts w:ascii="Arial" w:hAnsi="Arial" w:cs="Arial"/>
        </w:rPr>
        <w:t>.</w:t>
      </w:r>
    </w:p>
    <w:p w14:paraId="0FE0E2F3" w14:textId="2345D1FE" w:rsidR="00F32ADA" w:rsidRPr="005C060F" w:rsidRDefault="008F3C79" w:rsidP="008F3C79">
      <w:pPr>
        <w:pStyle w:val="ListBullet"/>
        <w:numPr>
          <w:ilvl w:val="0"/>
          <w:numId w:val="27"/>
        </w:numPr>
        <w:spacing w:after="60"/>
        <w:jc w:val="both"/>
        <w:rPr>
          <w:rFonts w:ascii="Arial" w:hAnsi="Arial" w:cs="Arial"/>
        </w:rPr>
      </w:pPr>
      <w:r w:rsidRPr="005C060F">
        <w:rPr>
          <w:rFonts w:ascii="Arial" w:hAnsi="Arial" w:cs="Arial"/>
        </w:rPr>
        <w:t>D</w:t>
      </w:r>
      <w:r w:rsidR="00F32ADA" w:rsidRPr="005C060F">
        <w:rPr>
          <w:rFonts w:ascii="Arial" w:hAnsi="Arial" w:cs="Arial"/>
        </w:rPr>
        <w:t>etails on the measurement instrument used including:</w:t>
      </w:r>
    </w:p>
    <w:p w14:paraId="00B0A4FF" w14:textId="34B2A481" w:rsidR="00F32ADA" w:rsidRPr="005C060F" w:rsidRDefault="00F32ADA" w:rsidP="008F3C79">
      <w:pPr>
        <w:pStyle w:val="ListBullet2"/>
        <w:spacing w:after="60"/>
        <w:jc w:val="both"/>
        <w:rPr>
          <w:rFonts w:ascii="Arial" w:hAnsi="Arial" w:cs="Arial"/>
        </w:rPr>
      </w:pPr>
      <w:r w:rsidRPr="005C060F">
        <w:rPr>
          <w:rFonts w:ascii="Arial" w:hAnsi="Arial" w:cs="Arial"/>
        </w:rPr>
        <w:t>manufacturer and model</w:t>
      </w:r>
      <w:r w:rsidR="008F3C79" w:rsidRPr="005C060F">
        <w:rPr>
          <w:rFonts w:ascii="Arial" w:hAnsi="Arial" w:cs="Arial"/>
        </w:rPr>
        <w:t>;</w:t>
      </w:r>
    </w:p>
    <w:p w14:paraId="13B66C82" w14:textId="445DC21A" w:rsidR="00F32ADA" w:rsidRPr="005C060F" w:rsidRDefault="00F32ADA" w:rsidP="008F3C79">
      <w:pPr>
        <w:pStyle w:val="ListBullet2"/>
        <w:spacing w:after="60"/>
        <w:jc w:val="both"/>
        <w:rPr>
          <w:rFonts w:ascii="Arial" w:hAnsi="Arial" w:cs="Arial"/>
        </w:rPr>
      </w:pPr>
      <w:r w:rsidRPr="005C060F">
        <w:rPr>
          <w:rFonts w:ascii="Arial" w:hAnsi="Arial" w:cs="Arial"/>
        </w:rPr>
        <w:t>serial number</w:t>
      </w:r>
      <w:r w:rsidR="008F3C79" w:rsidRPr="005C060F">
        <w:rPr>
          <w:rFonts w:ascii="Arial" w:hAnsi="Arial" w:cs="Arial"/>
        </w:rPr>
        <w:t>;</w:t>
      </w:r>
    </w:p>
    <w:p w14:paraId="586D6E99" w14:textId="5BEC4618" w:rsidR="00F32ADA" w:rsidRPr="005C060F" w:rsidRDefault="00F32ADA" w:rsidP="008F3C79">
      <w:pPr>
        <w:pStyle w:val="ListBullet2"/>
        <w:spacing w:after="60"/>
        <w:jc w:val="both"/>
        <w:rPr>
          <w:rFonts w:ascii="Arial" w:hAnsi="Arial" w:cs="Arial"/>
        </w:rPr>
      </w:pPr>
      <w:r w:rsidRPr="005C060F">
        <w:rPr>
          <w:rFonts w:ascii="Arial" w:hAnsi="Arial" w:cs="Arial"/>
        </w:rPr>
        <w:t>current (no older than 12 months) Certificate of Instrument Accuracy (mentioning the instrument serial number) that can be traced back to national and international standards of measurement (issued by an authorised service centre or laboratory)</w:t>
      </w:r>
      <w:r w:rsidR="008F3C79" w:rsidRPr="005C060F">
        <w:rPr>
          <w:rFonts w:ascii="Arial" w:hAnsi="Arial" w:cs="Arial"/>
        </w:rPr>
        <w:t>.</w:t>
      </w:r>
    </w:p>
    <w:p w14:paraId="7C3E6B3D" w14:textId="3C18277F" w:rsidR="00F32ADA" w:rsidRPr="005C060F" w:rsidRDefault="008F3C79" w:rsidP="008F3C79">
      <w:pPr>
        <w:pStyle w:val="ListBullet"/>
        <w:numPr>
          <w:ilvl w:val="0"/>
          <w:numId w:val="27"/>
        </w:numPr>
        <w:spacing w:after="60"/>
        <w:jc w:val="both"/>
        <w:rPr>
          <w:rFonts w:ascii="Arial" w:hAnsi="Arial" w:cs="Arial"/>
        </w:rPr>
      </w:pPr>
      <w:r w:rsidRPr="005C060F">
        <w:rPr>
          <w:rFonts w:ascii="Arial" w:hAnsi="Arial" w:cs="Arial"/>
        </w:rPr>
        <w:t>W</w:t>
      </w:r>
      <w:r w:rsidR="00F32ADA" w:rsidRPr="005C060F">
        <w:rPr>
          <w:rFonts w:ascii="Arial" w:hAnsi="Arial" w:cs="Arial"/>
        </w:rPr>
        <w:t>hen a competition is held over more than one day, the survey should be made on the day of the first event. In either case, if the surveyor can be satisfied that there will be no movement or alteration to the facilities being surveyed, the survey may be completed up to two days prior to the day of the first event.</w:t>
      </w:r>
    </w:p>
    <w:p w14:paraId="33BB0A4F" w14:textId="76F56BF2" w:rsidR="00F32ADA" w:rsidRPr="005C060F" w:rsidRDefault="00F32ADA" w:rsidP="008F3C79">
      <w:pPr>
        <w:pStyle w:val="ListBullet"/>
        <w:numPr>
          <w:ilvl w:val="0"/>
          <w:numId w:val="27"/>
        </w:numPr>
        <w:spacing w:after="60"/>
        <w:jc w:val="both"/>
        <w:rPr>
          <w:rFonts w:ascii="Arial" w:hAnsi="Arial" w:cs="Arial"/>
        </w:rPr>
      </w:pPr>
      <w:r w:rsidRPr="005C060F">
        <w:rPr>
          <w:rFonts w:ascii="Arial" w:hAnsi="Arial" w:cs="Arial"/>
        </w:rPr>
        <w:t>It is not for the surveyor or others to determine whether dispensations might be provided for any non-conformity with the Rules or the stipulations of the Track and Field Facilities Manual. These are matters for World Athletics alone to determine.</w:t>
      </w:r>
    </w:p>
    <w:p w14:paraId="34FAE4B4" w14:textId="298739BD" w:rsidR="00F32ADA" w:rsidRPr="005C060F" w:rsidRDefault="00F32ADA" w:rsidP="008F3C79">
      <w:pPr>
        <w:pStyle w:val="ListBullet"/>
        <w:numPr>
          <w:ilvl w:val="0"/>
          <w:numId w:val="27"/>
        </w:numPr>
        <w:spacing w:after="60"/>
        <w:jc w:val="both"/>
        <w:rPr>
          <w:rFonts w:ascii="Arial" w:hAnsi="Arial" w:cs="Arial"/>
        </w:rPr>
      </w:pPr>
      <w:r w:rsidRPr="005C060F">
        <w:rPr>
          <w:rFonts w:ascii="Arial" w:hAnsi="Arial" w:cs="Arial"/>
        </w:rPr>
        <w:t>All the information required in this form must be determined by the surveyor and he should not rely on any other measurement work that may have been done by others.</w:t>
      </w:r>
    </w:p>
    <w:p w14:paraId="7F5B8273" w14:textId="05AFF4B4" w:rsidR="004D54FE" w:rsidRPr="005C060F" w:rsidRDefault="004D54FE" w:rsidP="00977BA2">
      <w:pPr>
        <w:spacing w:before="60" w:after="60"/>
        <w:rPr>
          <w:rFonts w:eastAsiaTheme="minorHAnsi" w:cs="Arial"/>
          <w:snapToGrid w:val="0"/>
          <w:lang w:eastAsia="en-US"/>
        </w:rPr>
      </w:pPr>
    </w:p>
    <w:tbl>
      <w:tblPr>
        <w:tblStyle w:val="WATable1Default1"/>
        <w:tblW w:w="0" w:type="auto"/>
        <w:tblLook w:val="04A0" w:firstRow="1" w:lastRow="0" w:firstColumn="1" w:lastColumn="0" w:noHBand="0" w:noVBand="1"/>
      </w:tblPr>
      <w:tblGrid>
        <w:gridCol w:w="2689"/>
        <w:gridCol w:w="2976"/>
        <w:gridCol w:w="1843"/>
        <w:gridCol w:w="2120"/>
      </w:tblGrid>
      <w:tr w:rsidR="008F3C79" w:rsidRPr="005C060F" w14:paraId="29D75416" w14:textId="77777777" w:rsidTr="006D2E21">
        <w:trPr>
          <w:cnfStyle w:val="100000000000" w:firstRow="1" w:lastRow="0" w:firstColumn="0" w:lastColumn="0" w:oddVBand="0" w:evenVBand="0" w:oddHBand="0" w:evenHBand="0" w:firstRowFirstColumn="0" w:firstRowLastColumn="0" w:lastRowFirstColumn="0" w:lastRowLastColumn="0"/>
        </w:trPr>
        <w:tc>
          <w:tcPr>
            <w:tcW w:w="2689" w:type="dxa"/>
          </w:tcPr>
          <w:p w14:paraId="058EC9B7" w14:textId="77777777" w:rsidR="008F3C79" w:rsidRPr="005C060F" w:rsidRDefault="008F3C79" w:rsidP="00E95808">
            <w:pPr>
              <w:rPr>
                <w:rFonts w:cs="Arial"/>
              </w:rPr>
            </w:pPr>
            <w:r w:rsidRPr="005C060F">
              <w:rPr>
                <w:rFonts w:cs="Arial"/>
                <w:lang w:val="en-US"/>
              </w:rPr>
              <w:t>NAME OF FACILITY:</w:t>
            </w:r>
          </w:p>
        </w:tc>
        <w:tc>
          <w:tcPr>
            <w:tcW w:w="6939" w:type="dxa"/>
            <w:gridSpan w:val="3"/>
          </w:tcPr>
          <w:p w14:paraId="51DD1765" w14:textId="77777777" w:rsidR="008F3C79" w:rsidRPr="005C060F" w:rsidRDefault="008F3C79" w:rsidP="00E95808">
            <w:pPr>
              <w:rPr>
                <w:rFonts w:cs="Arial"/>
                <w:b w:val="0"/>
                <w:bCs/>
              </w:rPr>
            </w:pPr>
            <w:r w:rsidRPr="005C060F">
              <w:rPr>
                <w:rFonts w:cs="Arial"/>
                <w:bCs/>
                <w:color w:val="000000" w:themeColor="text1"/>
                <w:lang w:val="en-US"/>
              </w:rPr>
              <w:fldChar w:fldCharType="begin">
                <w:ffData>
                  <w:name w:val="Text121"/>
                  <w:enabled/>
                  <w:calcOnExit w:val="0"/>
                  <w:textInput/>
                </w:ffData>
              </w:fldChar>
            </w:r>
            <w:r w:rsidRPr="005C060F">
              <w:rPr>
                <w:rFonts w:cs="Arial"/>
                <w:b w:val="0"/>
                <w:bCs/>
                <w:color w:val="000000" w:themeColor="text1"/>
                <w:lang w:val="en-US"/>
              </w:rPr>
              <w:instrText xml:space="preserve"> FORMTEXT </w:instrText>
            </w:r>
            <w:r w:rsidRPr="005C060F">
              <w:rPr>
                <w:rFonts w:cs="Arial"/>
                <w:bCs/>
                <w:color w:val="000000" w:themeColor="text1"/>
                <w:lang w:val="en-US"/>
              </w:rPr>
            </w:r>
            <w:r w:rsidRPr="005C060F">
              <w:rPr>
                <w:rFonts w:cs="Arial"/>
                <w:bCs/>
                <w:color w:val="000000" w:themeColor="text1"/>
                <w:lang w:val="en-US"/>
              </w:rPr>
              <w:fldChar w:fldCharType="separate"/>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Cs/>
                <w:color w:val="000000" w:themeColor="text1"/>
              </w:rPr>
              <w:fldChar w:fldCharType="end"/>
            </w:r>
          </w:p>
        </w:tc>
      </w:tr>
      <w:tr w:rsidR="008F3C79" w:rsidRPr="005C060F" w14:paraId="420FD837" w14:textId="77777777" w:rsidTr="006D2E21">
        <w:tc>
          <w:tcPr>
            <w:tcW w:w="2689" w:type="dxa"/>
            <w:tcBorders>
              <w:bottom w:val="single" w:sz="4" w:space="0" w:color="69D5E0" w:themeColor="accent4"/>
            </w:tcBorders>
            <w:shd w:val="clear" w:color="auto" w:fill="E0F6F8" w:themeFill="accent4" w:themeFillTint="33"/>
          </w:tcPr>
          <w:p w14:paraId="44C19407" w14:textId="77777777" w:rsidR="008F3C79" w:rsidRPr="005C060F" w:rsidRDefault="008F3C79" w:rsidP="00E95808">
            <w:pPr>
              <w:rPr>
                <w:rFonts w:cs="Arial"/>
              </w:rPr>
            </w:pPr>
            <w:r w:rsidRPr="005C060F">
              <w:rPr>
                <w:rFonts w:cs="Arial"/>
              </w:rPr>
              <w:t>City</w:t>
            </w:r>
          </w:p>
        </w:tc>
        <w:tc>
          <w:tcPr>
            <w:tcW w:w="2976" w:type="dxa"/>
          </w:tcPr>
          <w:p w14:paraId="5158A7AF" w14:textId="77777777" w:rsidR="008F3C79" w:rsidRPr="005C060F" w:rsidRDefault="008F3C79" w:rsidP="00E95808">
            <w:pPr>
              <w:rPr>
                <w:rFonts w:cs="Arial"/>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c>
          <w:tcPr>
            <w:tcW w:w="1843" w:type="dxa"/>
            <w:shd w:val="clear" w:color="auto" w:fill="E0F6F8" w:themeFill="accent4" w:themeFillTint="33"/>
          </w:tcPr>
          <w:p w14:paraId="5125C7EE" w14:textId="77777777" w:rsidR="008F3C79" w:rsidRPr="005C060F" w:rsidRDefault="008F3C79" w:rsidP="00E95808">
            <w:pPr>
              <w:rPr>
                <w:rFonts w:cs="Arial"/>
              </w:rPr>
            </w:pPr>
            <w:r w:rsidRPr="005C060F">
              <w:rPr>
                <w:rFonts w:cs="Arial"/>
              </w:rPr>
              <w:t>Country</w:t>
            </w:r>
          </w:p>
        </w:tc>
        <w:tc>
          <w:tcPr>
            <w:tcW w:w="2120" w:type="dxa"/>
          </w:tcPr>
          <w:p w14:paraId="3173C9C2" w14:textId="77777777" w:rsidR="008F3C79" w:rsidRPr="005C060F" w:rsidRDefault="008F3C79" w:rsidP="00E95808">
            <w:pPr>
              <w:rPr>
                <w:rFonts w:cs="Arial"/>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r w:rsidR="008F3C79" w:rsidRPr="005C060F" w14:paraId="379BD3F5" w14:textId="77777777" w:rsidTr="006D2E21">
        <w:tc>
          <w:tcPr>
            <w:tcW w:w="2689" w:type="dxa"/>
            <w:tcBorders>
              <w:bottom w:val="single" w:sz="4" w:space="0" w:color="69D5E0" w:themeColor="accent4"/>
            </w:tcBorders>
            <w:shd w:val="clear" w:color="auto" w:fill="E0F6F8" w:themeFill="accent4" w:themeFillTint="33"/>
          </w:tcPr>
          <w:p w14:paraId="74E68D6B" w14:textId="77777777" w:rsidR="008F3C79" w:rsidRPr="005C060F" w:rsidRDefault="008F3C79" w:rsidP="00E95808">
            <w:pPr>
              <w:rPr>
                <w:rFonts w:cs="Arial"/>
              </w:rPr>
            </w:pPr>
            <w:r w:rsidRPr="005C060F">
              <w:rPr>
                <w:rFonts w:cs="Arial"/>
                <w:lang w:val="en-US"/>
              </w:rPr>
              <w:t>Address</w:t>
            </w:r>
          </w:p>
        </w:tc>
        <w:tc>
          <w:tcPr>
            <w:tcW w:w="6939" w:type="dxa"/>
            <w:gridSpan w:val="3"/>
          </w:tcPr>
          <w:p w14:paraId="75EA4667" w14:textId="51EAE17C" w:rsidR="008F3C79" w:rsidRPr="005C060F" w:rsidRDefault="008F3C79" w:rsidP="00E95808">
            <w:pPr>
              <w:rPr>
                <w:rFonts w:cs="Arial"/>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r w:rsidR="008F3C79" w:rsidRPr="005C060F" w14:paraId="0282317C" w14:textId="77777777" w:rsidTr="006D2E21">
        <w:tc>
          <w:tcPr>
            <w:tcW w:w="2689" w:type="dxa"/>
            <w:shd w:val="clear" w:color="auto" w:fill="E0F6F8" w:themeFill="accent4" w:themeFillTint="33"/>
          </w:tcPr>
          <w:p w14:paraId="701F1F44" w14:textId="174DAD1E" w:rsidR="008F3C79" w:rsidRPr="005C060F" w:rsidRDefault="008F3C79" w:rsidP="00E95808">
            <w:pPr>
              <w:rPr>
                <w:rFonts w:cs="Arial"/>
              </w:rPr>
            </w:pPr>
            <w:r w:rsidRPr="005C060F">
              <w:rPr>
                <w:rFonts w:cs="Arial"/>
              </w:rPr>
              <w:t>Event Site(s) surveyed</w:t>
            </w:r>
          </w:p>
        </w:tc>
        <w:tc>
          <w:tcPr>
            <w:tcW w:w="6939" w:type="dxa"/>
            <w:gridSpan w:val="3"/>
          </w:tcPr>
          <w:p w14:paraId="74FF558E" w14:textId="77777777" w:rsidR="008F3C79" w:rsidRPr="005C060F" w:rsidRDefault="008F3C79" w:rsidP="00E95808">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bl>
    <w:p w14:paraId="57B11020" w14:textId="679AFDEE" w:rsidR="008F3C79" w:rsidRPr="005C060F" w:rsidRDefault="008F3C79" w:rsidP="008F3C79">
      <w:pPr>
        <w:jc w:val="both"/>
        <w:rPr>
          <w:rFonts w:cs="Arial"/>
        </w:rPr>
      </w:pPr>
      <w:bookmarkStart w:id="4" w:name="_Hlk38393497"/>
    </w:p>
    <w:tbl>
      <w:tblPr>
        <w:tblStyle w:val="WATable1Default2"/>
        <w:tblW w:w="0" w:type="auto"/>
        <w:tblLook w:val="04A0" w:firstRow="1" w:lastRow="0" w:firstColumn="1" w:lastColumn="0" w:noHBand="0" w:noVBand="1"/>
      </w:tblPr>
      <w:tblGrid>
        <w:gridCol w:w="2689"/>
        <w:gridCol w:w="2976"/>
        <w:gridCol w:w="1843"/>
        <w:gridCol w:w="2120"/>
      </w:tblGrid>
      <w:tr w:rsidR="00057A15" w:rsidRPr="005C060F" w14:paraId="15EEAFF7" w14:textId="77777777" w:rsidTr="006D2E21">
        <w:trPr>
          <w:cnfStyle w:val="100000000000" w:firstRow="1" w:lastRow="0" w:firstColumn="0" w:lastColumn="0" w:oddVBand="0" w:evenVBand="0" w:oddHBand="0" w:evenHBand="0" w:firstRowFirstColumn="0" w:firstRowLastColumn="0" w:lastRowFirstColumn="0" w:lastRowLastColumn="0"/>
        </w:trPr>
        <w:tc>
          <w:tcPr>
            <w:tcW w:w="2689" w:type="dxa"/>
          </w:tcPr>
          <w:bookmarkEnd w:id="4"/>
          <w:p w14:paraId="1CA552AC" w14:textId="1F330FB9" w:rsidR="00057A15" w:rsidRPr="005C060F" w:rsidRDefault="00057A15" w:rsidP="00057A15">
            <w:pPr>
              <w:rPr>
                <w:rFonts w:cs="Arial"/>
                <w:b w:val="0"/>
              </w:rPr>
            </w:pPr>
            <w:r w:rsidRPr="005C060F">
              <w:rPr>
                <w:rFonts w:cs="Arial"/>
              </w:rPr>
              <w:t>SURVEYOR COMPANY</w:t>
            </w:r>
          </w:p>
        </w:tc>
        <w:tc>
          <w:tcPr>
            <w:tcW w:w="2976" w:type="dxa"/>
          </w:tcPr>
          <w:p w14:paraId="3464B510" w14:textId="77777777" w:rsidR="00057A15" w:rsidRPr="005C060F" w:rsidRDefault="00057A15" w:rsidP="00057A15">
            <w:pPr>
              <w:rPr>
                <w:rFonts w:cs="Arial"/>
                <w:b w:val="0"/>
              </w:rPr>
            </w:pPr>
            <w:r w:rsidRPr="005C060F">
              <w:rPr>
                <w:rFonts w:cs="Arial"/>
                <w:bCs/>
                <w:color w:val="000000" w:themeColor="text1"/>
                <w:lang w:val="en-US"/>
              </w:rPr>
              <w:fldChar w:fldCharType="begin">
                <w:ffData>
                  <w:name w:val="Text121"/>
                  <w:enabled/>
                  <w:calcOnExit w:val="0"/>
                  <w:textInput/>
                </w:ffData>
              </w:fldChar>
            </w:r>
            <w:r w:rsidRPr="005C060F">
              <w:rPr>
                <w:rFonts w:cs="Arial"/>
                <w:b w:val="0"/>
                <w:bCs/>
                <w:color w:val="000000" w:themeColor="text1"/>
                <w:lang w:val="en-US"/>
              </w:rPr>
              <w:instrText xml:space="preserve"> FORMTEXT </w:instrText>
            </w:r>
            <w:r w:rsidRPr="005C060F">
              <w:rPr>
                <w:rFonts w:cs="Arial"/>
                <w:bCs/>
                <w:color w:val="000000" w:themeColor="text1"/>
                <w:lang w:val="en-US"/>
              </w:rPr>
            </w:r>
            <w:r w:rsidRPr="005C060F">
              <w:rPr>
                <w:rFonts w:cs="Arial"/>
                <w:bCs/>
                <w:color w:val="000000" w:themeColor="text1"/>
                <w:lang w:val="en-US"/>
              </w:rPr>
              <w:fldChar w:fldCharType="separate"/>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Cs/>
                <w:color w:val="000000" w:themeColor="text1"/>
              </w:rPr>
              <w:fldChar w:fldCharType="end"/>
            </w:r>
          </w:p>
        </w:tc>
        <w:tc>
          <w:tcPr>
            <w:tcW w:w="1843" w:type="dxa"/>
          </w:tcPr>
          <w:p w14:paraId="77905EBD" w14:textId="7970ECE2" w:rsidR="00057A15" w:rsidRPr="005C060F" w:rsidRDefault="00057A15" w:rsidP="00057A15">
            <w:pPr>
              <w:rPr>
                <w:rFonts w:cs="Arial"/>
                <w:b w:val="0"/>
              </w:rPr>
            </w:pPr>
            <w:r w:rsidRPr="005C060F">
              <w:rPr>
                <w:rFonts w:cs="Arial"/>
                <w:b w:val="0"/>
              </w:rPr>
              <w:t>Date of survey</w:t>
            </w:r>
          </w:p>
        </w:tc>
        <w:tc>
          <w:tcPr>
            <w:tcW w:w="2120" w:type="dxa"/>
          </w:tcPr>
          <w:p w14:paraId="3EC490AA" w14:textId="0159A7BD" w:rsidR="00057A15" w:rsidRPr="005C060F" w:rsidRDefault="00057A15" w:rsidP="00057A15">
            <w:pPr>
              <w:rPr>
                <w:rFonts w:cs="Arial"/>
                <w:b w:val="0"/>
                <w:bCs/>
                <w:color w:val="000000" w:themeColor="text1"/>
              </w:rPr>
            </w:pPr>
            <w:r w:rsidRPr="005C060F">
              <w:rPr>
                <w:rFonts w:cs="Arial"/>
                <w:bCs/>
                <w:color w:val="000000" w:themeColor="text1"/>
                <w:lang w:val="en-US"/>
              </w:rPr>
              <w:fldChar w:fldCharType="begin">
                <w:ffData>
                  <w:name w:val="Text121"/>
                  <w:enabled/>
                  <w:calcOnExit w:val="0"/>
                  <w:textInput/>
                </w:ffData>
              </w:fldChar>
            </w:r>
            <w:r w:rsidRPr="005C060F">
              <w:rPr>
                <w:rFonts w:cs="Arial"/>
                <w:b w:val="0"/>
                <w:bCs/>
                <w:color w:val="000000" w:themeColor="text1"/>
                <w:lang w:val="en-US"/>
              </w:rPr>
              <w:instrText xml:space="preserve"> FORMTEXT </w:instrText>
            </w:r>
            <w:r w:rsidRPr="005C060F">
              <w:rPr>
                <w:rFonts w:cs="Arial"/>
                <w:bCs/>
                <w:color w:val="000000" w:themeColor="text1"/>
                <w:lang w:val="en-US"/>
              </w:rPr>
            </w:r>
            <w:r w:rsidRPr="005C060F">
              <w:rPr>
                <w:rFonts w:cs="Arial"/>
                <w:bCs/>
                <w:color w:val="000000" w:themeColor="text1"/>
                <w:lang w:val="en-US"/>
              </w:rPr>
              <w:fldChar w:fldCharType="separate"/>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 w:val="0"/>
                <w:bCs/>
                <w:color w:val="000000" w:themeColor="text1"/>
                <w:lang w:val="en-US"/>
              </w:rPr>
              <w:t> </w:t>
            </w:r>
            <w:r w:rsidRPr="005C060F">
              <w:rPr>
                <w:rFonts w:cs="Arial"/>
                <w:bCs/>
                <w:color w:val="000000" w:themeColor="text1"/>
              </w:rPr>
              <w:fldChar w:fldCharType="end"/>
            </w:r>
          </w:p>
        </w:tc>
      </w:tr>
      <w:tr w:rsidR="00057A15" w:rsidRPr="005C060F" w14:paraId="245A93BF" w14:textId="77777777" w:rsidTr="006D2E21">
        <w:tc>
          <w:tcPr>
            <w:tcW w:w="2689" w:type="dxa"/>
            <w:shd w:val="clear" w:color="auto" w:fill="E0F6F8" w:themeFill="accent4" w:themeFillTint="33"/>
          </w:tcPr>
          <w:p w14:paraId="694548F4" w14:textId="77777777" w:rsidR="00057A15" w:rsidRPr="005C060F" w:rsidRDefault="00057A15" w:rsidP="00057A15">
            <w:pPr>
              <w:rPr>
                <w:rFonts w:cs="Arial"/>
                <w:highlight w:val="yellow"/>
              </w:rPr>
            </w:pPr>
            <w:r w:rsidRPr="005C060F">
              <w:rPr>
                <w:rFonts w:cs="Arial"/>
                <w:lang w:val="en-US"/>
              </w:rPr>
              <w:t>Surveyor name</w:t>
            </w:r>
          </w:p>
        </w:tc>
        <w:tc>
          <w:tcPr>
            <w:tcW w:w="2976" w:type="dxa"/>
          </w:tcPr>
          <w:p w14:paraId="220CB16D" w14:textId="77777777" w:rsidR="00057A15" w:rsidRPr="005C060F" w:rsidRDefault="00057A15" w:rsidP="00057A15">
            <w:pPr>
              <w:rPr>
                <w:rFonts w:cs="Arial"/>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c>
          <w:tcPr>
            <w:tcW w:w="1843" w:type="dxa"/>
            <w:shd w:val="clear" w:color="auto" w:fill="E0F6F8" w:themeFill="accent4" w:themeFillTint="33"/>
          </w:tcPr>
          <w:p w14:paraId="5BFF74F1" w14:textId="77777777" w:rsidR="00057A15" w:rsidRPr="005C060F" w:rsidRDefault="00057A15" w:rsidP="00057A15">
            <w:pPr>
              <w:rPr>
                <w:rFonts w:cs="Arial"/>
              </w:rPr>
            </w:pPr>
            <w:r w:rsidRPr="005C060F">
              <w:rPr>
                <w:rFonts w:cs="Arial"/>
              </w:rPr>
              <w:t>Email</w:t>
            </w:r>
          </w:p>
        </w:tc>
        <w:tc>
          <w:tcPr>
            <w:tcW w:w="2120" w:type="dxa"/>
          </w:tcPr>
          <w:p w14:paraId="7236334A" w14:textId="77777777" w:rsidR="00057A15" w:rsidRPr="005C060F" w:rsidRDefault="00057A15" w:rsidP="00057A15">
            <w:pPr>
              <w:rPr>
                <w:rFonts w:cs="Arial"/>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r w:rsidR="00057A15" w:rsidRPr="005C060F" w14:paraId="606EB324" w14:textId="77777777" w:rsidTr="006D2E21">
        <w:tc>
          <w:tcPr>
            <w:tcW w:w="2689" w:type="dxa"/>
            <w:shd w:val="clear" w:color="auto" w:fill="E0F6F8" w:themeFill="accent4" w:themeFillTint="33"/>
          </w:tcPr>
          <w:p w14:paraId="28DA6612" w14:textId="7B2EE65A" w:rsidR="00057A15" w:rsidRPr="005C060F" w:rsidRDefault="00057A15" w:rsidP="00057A15">
            <w:pPr>
              <w:rPr>
                <w:rFonts w:cs="Arial"/>
                <w:lang w:val="en-US"/>
              </w:rPr>
            </w:pPr>
            <w:r w:rsidRPr="005C060F">
              <w:rPr>
                <w:rFonts w:cs="Arial"/>
                <w:lang w:val="en-US"/>
              </w:rPr>
              <w:t>Address</w:t>
            </w:r>
          </w:p>
        </w:tc>
        <w:tc>
          <w:tcPr>
            <w:tcW w:w="2976" w:type="dxa"/>
          </w:tcPr>
          <w:p w14:paraId="5D8A7B35" w14:textId="40E61892"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c>
          <w:tcPr>
            <w:tcW w:w="1843" w:type="dxa"/>
            <w:shd w:val="clear" w:color="auto" w:fill="E0F6F8" w:themeFill="accent4" w:themeFillTint="33"/>
          </w:tcPr>
          <w:p w14:paraId="24A582B6" w14:textId="09C1277E" w:rsidR="00057A15" w:rsidRPr="005C060F" w:rsidRDefault="00057A15" w:rsidP="00057A15">
            <w:pPr>
              <w:rPr>
                <w:rFonts w:cs="Arial"/>
              </w:rPr>
            </w:pPr>
            <w:r w:rsidRPr="005C060F">
              <w:rPr>
                <w:rFonts w:cs="Arial"/>
              </w:rPr>
              <w:t>Telephone</w:t>
            </w:r>
          </w:p>
        </w:tc>
        <w:tc>
          <w:tcPr>
            <w:tcW w:w="2120" w:type="dxa"/>
          </w:tcPr>
          <w:p w14:paraId="7C944D84" w14:textId="342843C8"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r w:rsidR="00057A15" w:rsidRPr="005C060F" w14:paraId="17F1FED7" w14:textId="77777777" w:rsidTr="006D2E21">
        <w:tc>
          <w:tcPr>
            <w:tcW w:w="2689" w:type="dxa"/>
            <w:shd w:val="clear" w:color="auto" w:fill="E0F6F8" w:themeFill="accent4" w:themeFillTint="33"/>
          </w:tcPr>
          <w:p w14:paraId="51613F61" w14:textId="77777777" w:rsidR="00057A15" w:rsidRPr="005C060F" w:rsidRDefault="00057A15" w:rsidP="00057A15">
            <w:pPr>
              <w:rPr>
                <w:rFonts w:cs="Arial"/>
              </w:rPr>
            </w:pPr>
            <w:r w:rsidRPr="005C060F">
              <w:rPr>
                <w:rFonts w:cs="Arial"/>
              </w:rPr>
              <w:t>Weather conditions</w:t>
            </w:r>
          </w:p>
        </w:tc>
        <w:tc>
          <w:tcPr>
            <w:tcW w:w="2976" w:type="dxa"/>
          </w:tcPr>
          <w:p w14:paraId="1AC941F5" w14:textId="77777777"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c>
          <w:tcPr>
            <w:tcW w:w="1843" w:type="dxa"/>
            <w:shd w:val="clear" w:color="auto" w:fill="E0F6F8" w:themeFill="accent4" w:themeFillTint="33"/>
          </w:tcPr>
          <w:p w14:paraId="35F4260D" w14:textId="77777777" w:rsidR="00057A15" w:rsidRPr="005C060F" w:rsidRDefault="00057A15" w:rsidP="00057A15">
            <w:pPr>
              <w:rPr>
                <w:rFonts w:cs="Arial"/>
              </w:rPr>
            </w:pPr>
            <w:r w:rsidRPr="005C060F">
              <w:rPr>
                <w:rFonts w:cs="Arial"/>
              </w:rPr>
              <w:t>Temperature</w:t>
            </w:r>
          </w:p>
        </w:tc>
        <w:tc>
          <w:tcPr>
            <w:tcW w:w="2120" w:type="dxa"/>
          </w:tcPr>
          <w:p w14:paraId="72649696" w14:textId="77777777"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r w:rsidR="00057A15" w:rsidRPr="005C060F" w14:paraId="20CB058A" w14:textId="77777777" w:rsidTr="00E95808">
        <w:tc>
          <w:tcPr>
            <w:tcW w:w="9628" w:type="dxa"/>
            <w:gridSpan w:val="4"/>
            <w:shd w:val="clear" w:color="auto" w:fill="E0F6F8" w:themeFill="accent4" w:themeFillTint="33"/>
          </w:tcPr>
          <w:p w14:paraId="39CA4BCF" w14:textId="3EC049E1" w:rsidR="00057A15" w:rsidRPr="005C060F" w:rsidRDefault="00057A15" w:rsidP="00057A15">
            <w:pPr>
              <w:rPr>
                <w:rFonts w:cs="Arial"/>
                <w:lang w:val="en-US"/>
              </w:rPr>
            </w:pPr>
            <w:r w:rsidRPr="005C060F">
              <w:rPr>
                <w:rFonts w:cs="Arial"/>
                <w:lang w:val="en-US"/>
              </w:rPr>
              <w:t>Instruments</w:t>
            </w:r>
            <w:r w:rsidR="006D2E21">
              <w:rPr>
                <w:rFonts w:cs="Arial"/>
                <w:lang w:val="en-US"/>
              </w:rPr>
              <w:t>:</w:t>
            </w:r>
          </w:p>
        </w:tc>
      </w:tr>
      <w:tr w:rsidR="00057A15" w:rsidRPr="005C060F" w14:paraId="5DA2A5DB" w14:textId="77777777" w:rsidTr="006D2E21">
        <w:tc>
          <w:tcPr>
            <w:tcW w:w="2689" w:type="dxa"/>
            <w:shd w:val="clear" w:color="auto" w:fill="E0F6F8" w:themeFill="accent4" w:themeFillTint="33"/>
          </w:tcPr>
          <w:p w14:paraId="27A04199" w14:textId="77777777" w:rsidR="00057A15" w:rsidRPr="005C060F" w:rsidRDefault="00057A15" w:rsidP="00057A15">
            <w:pPr>
              <w:rPr>
                <w:rFonts w:cs="Arial"/>
                <w:lang w:val="en-US"/>
              </w:rPr>
            </w:pPr>
            <w:r w:rsidRPr="005C060F">
              <w:rPr>
                <w:rFonts w:cs="Arial"/>
                <w:lang w:val="en-US"/>
              </w:rPr>
              <w:t>Theodolite</w:t>
            </w:r>
          </w:p>
        </w:tc>
        <w:tc>
          <w:tcPr>
            <w:tcW w:w="2976" w:type="dxa"/>
            <w:shd w:val="clear" w:color="auto" w:fill="auto"/>
          </w:tcPr>
          <w:p w14:paraId="4A01427A" w14:textId="77777777"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c>
          <w:tcPr>
            <w:tcW w:w="1843" w:type="dxa"/>
            <w:shd w:val="clear" w:color="auto" w:fill="E0F6F8" w:themeFill="accent4" w:themeFillTint="33"/>
          </w:tcPr>
          <w:p w14:paraId="2D602F7E" w14:textId="77777777" w:rsidR="00057A15" w:rsidRPr="005C060F" w:rsidRDefault="00057A15" w:rsidP="006D2E21">
            <w:pPr>
              <w:rPr>
                <w:rFonts w:cs="Arial"/>
                <w:lang w:val="en-US"/>
              </w:rPr>
            </w:pPr>
            <w:r w:rsidRPr="005C060F">
              <w:rPr>
                <w:rFonts w:cs="Arial"/>
                <w:lang w:val="en-US"/>
              </w:rPr>
              <w:t>No.</w:t>
            </w:r>
          </w:p>
        </w:tc>
        <w:tc>
          <w:tcPr>
            <w:tcW w:w="2120" w:type="dxa"/>
            <w:shd w:val="clear" w:color="auto" w:fill="auto"/>
          </w:tcPr>
          <w:p w14:paraId="5E0AC133" w14:textId="77777777"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r w:rsidR="00057A15" w:rsidRPr="005C060F" w14:paraId="06CF6A02" w14:textId="77777777" w:rsidTr="006D2E21">
        <w:tc>
          <w:tcPr>
            <w:tcW w:w="2689" w:type="dxa"/>
            <w:shd w:val="clear" w:color="auto" w:fill="E0F6F8" w:themeFill="accent4" w:themeFillTint="33"/>
          </w:tcPr>
          <w:p w14:paraId="43C1A4B7" w14:textId="77777777" w:rsidR="00057A15" w:rsidRPr="005C060F" w:rsidRDefault="00057A15" w:rsidP="00057A15">
            <w:pPr>
              <w:rPr>
                <w:rFonts w:cs="Arial"/>
                <w:lang w:val="en-US"/>
              </w:rPr>
            </w:pPr>
            <w:r w:rsidRPr="005C060F">
              <w:rPr>
                <w:rFonts w:cs="Arial"/>
                <w:lang w:val="en-US"/>
              </w:rPr>
              <w:t>Distance meter</w:t>
            </w:r>
          </w:p>
        </w:tc>
        <w:tc>
          <w:tcPr>
            <w:tcW w:w="2976" w:type="dxa"/>
            <w:shd w:val="clear" w:color="auto" w:fill="auto"/>
          </w:tcPr>
          <w:p w14:paraId="76D8D85E" w14:textId="77777777"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c>
          <w:tcPr>
            <w:tcW w:w="1843" w:type="dxa"/>
            <w:shd w:val="clear" w:color="auto" w:fill="E0F6F8" w:themeFill="accent4" w:themeFillTint="33"/>
          </w:tcPr>
          <w:p w14:paraId="77F190D2" w14:textId="77777777" w:rsidR="00057A15" w:rsidRPr="005C060F" w:rsidRDefault="00057A15" w:rsidP="006D2E21">
            <w:pPr>
              <w:rPr>
                <w:rFonts w:cs="Arial"/>
                <w:lang w:val="en-US"/>
              </w:rPr>
            </w:pPr>
            <w:r w:rsidRPr="005C060F">
              <w:rPr>
                <w:rFonts w:cs="Arial"/>
                <w:lang w:val="en-US"/>
              </w:rPr>
              <w:t>No.</w:t>
            </w:r>
          </w:p>
        </w:tc>
        <w:tc>
          <w:tcPr>
            <w:tcW w:w="2120" w:type="dxa"/>
            <w:shd w:val="clear" w:color="auto" w:fill="auto"/>
          </w:tcPr>
          <w:p w14:paraId="094DC01A" w14:textId="77777777" w:rsidR="00057A15" w:rsidRPr="005C060F" w:rsidRDefault="00057A15" w:rsidP="00057A15">
            <w:pPr>
              <w:rPr>
                <w:rFonts w:cs="Arial"/>
                <w:lang w:val="en-US"/>
              </w:rPr>
            </w:pPr>
            <w:r w:rsidRPr="005C060F">
              <w:rPr>
                <w:rFonts w:cs="Arial"/>
                <w:lang w:val="en-US"/>
              </w:rPr>
              <w:fldChar w:fldCharType="begin">
                <w:ffData>
                  <w:name w:val="Text121"/>
                  <w:enabled/>
                  <w:calcOnExit w:val="0"/>
                  <w:textInput/>
                </w:ffData>
              </w:fldChar>
            </w:r>
            <w:r w:rsidRPr="005C060F">
              <w:rPr>
                <w:rFonts w:cs="Arial"/>
                <w:lang w:val="en-US"/>
              </w:rPr>
              <w:instrText xml:space="preserve"> FORMTEXT </w:instrText>
            </w:r>
            <w:r w:rsidRPr="005C060F">
              <w:rPr>
                <w:rFonts w:cs="Arial"/>
                <w:lang w:val="en-US"/>
              </w:rPr>
            </w:r>
            <w:r w:rsidRPr="005C060F">
              <w:rPr>
                <w:rFonts w:cs="Arial"/>
                <w:lang w:val="en-US"/>
              </w:rPr>
              <w:fldChar w:fldCharType="separate"/>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lang w:val="en-US"/>
              </w:rPr>
              <w:t> </w:t>
            </w:r>
            <w:r w:rsidRPr="005C060F">
              <w:rPr>
                <w:rFonts w:cs="Arial"/>
              </w:rPr>
              <w:fldChar w:fldCharType="end"/>
            </w:r>
          </w:p>
        </w:tc>
      </w:tr>
    </w:tbl>
    <w:p w14:paraId="14A57B03" w14:textId="77777777" w:rsidR="004B5E37" w:rsidRDefault="004B5E37" w:rsidP="00977BA2">
      <w:pPr>
        <w:spacing w:before="60" w:after="60"/>
        <w:rPr>
          <w:rFonts w:eastAsiaTheme="minorHAnsi" w:cs="Arial"/>
          <w:snapToGrid w:val="0"/>
          <w:lang w:eastAsia="en-US"/>
        </w:rPr>
        <w:sectPr w:rsidR="004B5E37" w:rsidSect="00E1037F">
          <w:headerReference w:type="default" r:id="rId12"/>
          <w:footerReference w:type="default" r:id="rId13"/>
          <w:headerReference w:type="first" r:id="rId14"/>
          <w:footerReference w:type="first" r:id="rId15"/>
          <w:pgSz w:w="11906" w:h="16838" w:code="9"/>
          <w:pgMar w:top="1985" w:right="1134" w:bottom="1134" w:left="1134" w:header="510" w:footer="510" w:gutter="0"/>
          <w:cols w:space="708"/>
          <w:titlePg/>
          <w:docGrid w:linePitch="360"/>
        </w:sectPr>
      </w:pPr>
    </w:p>
    <w:p w14:paraId="657B18BA" w14:textId="6D8FDCD4" w:rsidR="004B5E37" w:rsidRPr="004B5E37" w:rsidRDefault="004B5E37" w:rsidP="004B5E37">
      <w:pPr>
        <w:pStyle w:val="Heading2"/>
        <w:rPr>
          <w:rFonts w:ascii="Arial" w:hAnsi="Arial" w:cs="Arial"/>
          <w:b/>
          <w:bCs/>
          <w:szCs w:val="24"/>
        </w:rPr>
      </w:pPr>
      <w:r w:rsidRPr="004B5E37">
        <w:rPr>
          <w:rFonts w:ascii="Arial" w:hAnsi="Arial" w:cs="Arial"/>
          <w:b/>
          <w:bCs/>
          <w:szCs w:val="24"/>
        </w:rPr>
        <w:lastRenderedPageBreak/>
        <w:t>Surveyor’s Conclusions</w:t>
      </w:r>
    </w:p>
    <w:p w14:paraId="3E708F9B" w14:textId="77777777" w:rsidR="004B5E37" w:rsidRPr="00434E25" w:rsidRDefault="004B5E37" w:rsidP="004B5E37">
      <w:pPr>
        <w:outlineLvl w:val="0"/>
        <w:rPr>
          <w:rFonts w:cs="Arial"/>
          <w:b/>
        </w:rPr>
      </w:pPr>
    </w:p>
    <w:p w14:paraId="7F4206B2" w14:textId="77777777" w:rsidR="004B5E37" w:rsidRPr="004B5E37" w:rsidRDefault="004B5E37" w:rsidP="004B5E37">
      <w:pPr>
        <w:rPr>
          <w:rFonts w:cs="Arial"/>
          <w:sz w:val="22"/>
          <w:szCs w:val="22"/>
        </w:rPr>
      </w:pPr>
      <w:r w:rsidRPr="004B5E37">
        <w:rPr>
          <w:rFonts w:cs="Arial"/>
          <w:sz w:val="22"/>
          <w:szCs w:val="22"/>
        </w:rPr>
        <w:t>The competition area was checked regarding layout, inclination and dimensional accuracy.</w:t>
      </w:r>
    </w:p>
    <w:p w14:paraId="73AED7D7" w14:textId="18987C52" w:rsidR="004B5E37" w:rsidRPr="004B5E37" w:rsidRDefault="0099518D" w:rsidP="004B5E37">
      <w:pPr>
        <w:ind w:left="720" w:hanging="720"/>
        <w:rPr>
          <w:rFonts w:cs="Arial"/>
          <w:sz w:val="22"/>
          <w:szCs w:val="22"/>
        </w:rPr>
      </w:pPr>
      <w:sdt>
        <w:sdtPr>
          <w:rPr>
            <w:rFonts w:cs="Arial"/>
            <w:color w:val="69D5E0"/>
            <w:sz w:val="24"/>
            <w:szCs w:val="24"/>
            <w:lang w:eastAsia="en-US"/>
          </w:rPr>
          <w:id w:val="558751426"/>
          <w14:checkbox>
            <w14:checked w14:val="0"/>
            <w14:checkedState w14:val="2612" w14:font="MS Gothic"/>
            <w14:uncheckedState w14:val="2610" w14:font="MS Gothic"/>
          </w14:checkbox>
        </w:sdtPr>
        <w:sdtEndPr/>
        <w:sdtContent>
          <w:r w:rsidR="00297C16">
            <w:rPr>
              <w:rFonts w:ascii="MS Gothic" w:eastAsia="MS Gothic" w:hAnsi="MS Gothic" w:cs="Arial" w:hint="eastAsia"/>
              <w:color w:val="69D5E0"/>
              <w:sz w:val="24"/>
              <w:szCs w:val="24"/>
              <w:lang w:eastAsia="en-US"/>
            </w:rPr>
            <w:t>☐</w:t>
          </w:r>
        </w:sdtContent>
      </w:sdt>
      <w:r w:rsidR="004B5E37" w:rsidRPr="004B5E37">
        <w:rPr>
          <w:rFonts w:cs="Arial"/>
          <w:sz w:val="22"/>
          <w:szCs w:val="22"/>
        </w:rPr>
        <w:t xml:space="preserve"> </w:t>
      </w:r>
      <w:r w:rsidR="004B5E37" w:rsidRPr="004B5E37">
        <w:rPr>
          <w:rFonts w:cs="Arial"/>
          <w:sz w:val="22"/>
          <w:szCs w:val="22"/>
        </w:rPr>
        <w:tab/>
        <w:t>I hereby certify that all measurements and information shown in this report are accurate and are the result of a well-conducted survey.</w:t>
      </w:r>
    </w:p>
    <w:p w14:paraId="2307CF41" w14:textId="77777777" w:rsidR="004B5E37" w:rsidRPr="004B5E37" w:rsidRDefault="004B5E37" w:rsidP="004B5E37">
      <w:pPr>
        <w:tabs>
          <w:tab w:val="left" w:pos="2835"/>
          <w:tab w:val="left" w:leader="dot" w:pos="6521"/>
        </w:tabs>
        <w:outlineLvl w:val="0"/>
        <w:rPr>
          <w:rFonts w:cs="Arial"/>
          <w:bCs/>
          <w:sz w:val="22"/>
          <w:szCs w:val="22"/>
        </w:rPr>
      </w:pPr>
    </w:p>
    <w:p w14:paraId="761762A7" w14:textId="77777777" w:rsidR="004B5E37" w:rsidRPr="004B5E37" w:rsidRDefault="004B5E37" w:rsidP="004B5E37">
      <w:pPr>
        <w:tabs>
          <w:tab w:val="left" w:pos="1418"/>
          <w:tab w:val="left" w:leader="dot" w:pos="7655"/>
          <w:tab w:val="left" w:pos="8647"/>
        </w:tabs>
        <w:rPr>
          <w:rFonts w:cs="Arial"/>
          <w:bCs/>
          <w:sz w:val="22"/>
          <w:szCs w:val="22"/>
        </w:rPr>
      </w:pPr>
      <w:r w:rsidRPr="004B5E37">
        <w:rPr>
          <w:rFonts w:cs="Arial"/>
          <w:bCs/>
          <w:sz w:val="22"/>
          <w:szCs w:val="22"/>
        </w:rPr>
        <w:t xml:space="preserve">Considering the attached measurements made during the inspection of the facility, I recommend that the facility be accepted to be in compliance with World Athletics requirements. </w:t>
      </w:r>
    </w:p>
    <w:p w14:paraId="7A30A97C" w14:textId="77777777" w:rsidR="004B5E37" w:rsidRPr="004B5E37" w:rsidRDefault="004B5E37" w:rsidP="004B5E37">
      <w:pPr>
        <w:tabs>
          <w:tab w:val="left" w:pos="1418"/>
          <w:tab w:val="left" w:leader="dot" w:pos="7655"/>
          <w:tab w:val="left" w:pos="8647"/>
        </w:tabs>
        <w:rPr>
          <w:rFonts w:cs="Arial"/>
          <w:bCs/>
          <w:sz w:val="22"/>
          <w:szCs w:val="22"/>
        </w:rPr>
      </w:pPr>
    </w:p>
    <w:p w14:paraId="37E2F95A" w14:textId="229E52BC" w:rsidR="004B5E37" w:rsidRPr="004B5E37" w:rsidRDefault="0099518D" w:rsidP="004B5E37">
      <w:pPr>
        <w:rPr>
          <w:rFonts w:cs="Arial"/>
          <w:sz w:val="22"/>
          <w:szCs w:val="22"/>
        </w:rPr>
      </w:pPr>
      <w:sdt>
        <w:sdtPr>
          <w:rPr>
            <w:rFonts w:cs="Arial"/>
            <w:color w:val="69D5E0"/>
            <w:sz w:val="24"/>
            <w:szCs w:val="24"/>
            <w:lang w:eastAsia="en-US"/>
          </w:rPr>
          <w:id w:val="1839569340"/>
          <w14:checkbox>
            <w14:checked w14:val="0"/>
            <w14:checkedState w14:val="2612" w14:font="MS Gothic"/>
            <w14:uncheckedState w14:val="2610" w14:font="MS Gothic"/>
          </w14:checkbox>
        </w:sdtPr>
        <w:sdtEndPr/>
        <w:sdtContent>
          <w:r w:rsidR="00297C16">
            <w:rPr>
              <w:rFonts w:ascii="MS Gothic" w:eastAsia="MS Gothic" w:hAnsi="MS Gothic" w:cs="Arial" w:hint="eastAsia"/>
              <w:color w:val="69D5E0"/>
              <w:sz w:val="24"/>
              <w:szCs w:val="24"/>
              <w:lang w:eastAsia="en-US"/>
            </w:rPr>
            <w:t>☐</w:t>
          </w:r>
        </w:sdtContent>
      </w:sdt>
      <w:r w:rsidR="00297C16" w:rsidRPr="00E3771A">
        <w:rPr>
          <w:rFonts w:cs="Arial"/>
          <w:color w:val="auto"/>
          <w:sz w:val="24"/>
          <w:szCs w:val="24"/>
          <w:lang w:eastAsia="en-US"/>
        </w:rPr>
        <w:t xml:space="preserve"> </w:t>
      </w:r>
      <w:r w:rsidR="004B5E37" w:rsidRPr="004B5E37">
        <w:rPr>
          <w:rFonts w:cs="Arial"/>
          <w:sz w:val="22"/>
          <w:szCs w:val="22"/>
        </w:rPr>
        <w:t>YES</w:t>
      </w:r>
      <w:r w:rsidR="004B5E37" w:rsidRPr="004B5E37">
        <w:rPr>
          <w:rFonts w:cs="Arial"/>
          <w:sz w:val="22"/>
          <w:szCs w:val="22"/>
        </w:rPr>
        <w:tab/>
      </w:r>
      <w:sdt>
        <w:sdtPr>
          <w:rPr>
            <w:rFonts w:cs="Arial"/>
            <w:color w:val="69D5E0"/>
            <w:sz w:val="24"/>
            <w:szCs w:val="24"/>
            <w:lang w:eastAsia="en-US"/>
          </w:rPr>
          <w:id w:val="-1332826800"/>
          <w14:checkbox>
            <w14:checked w14:val="0"/>
            <w14:checkedState w14:val="2612" w14:font="MS Gothic"/>
            <w14:uncheckedState w14:val="2610" w14:font="MS Gothic"/>
          </w14:checkbox>
        </w:sdtPr>
        <w:sdtEndPr/>
        <w:sdtContent>
          <w:r w:rsidR="00297C16">
            <w:rPr>
              <w:rFonts w:ascii="MS Gothic" w:eastAsia="MS Gothic" w:hAnsi="MS Gothic" w:cs="Arial" w:hint="eastAsia"/>
              <w:color w:val="69D5E0"/>
              <w:sz w:val="24"/>
              <w:szCs w:val="24"/>
              <w:lang w:eastAsia="en-US"/>
            </w:rPr>
            <w:t>☐</w:t>
          </w:r>
        </w:sdtContent>
      </w:sdt>
      <w:r w:rsidR="004B5E37" w:rsidRPr="004B5E37">
        <w:rPr>
          <w:rFonts w:cs="Arial"/>
          <w:sz w:val="22"/>
          <w:szCs w:val="22"/>
        </w:rPr>
        <w:t xml:space="preserve"> NO</w:t>
      </w:r>
    </w:p>
    <w:p w14:paraId="1984BC8D" w14:textId="77777777" w:rsidR="004B5E37" w:rsidRPr="004B5E37" w:rsidRDefault="004B5E37" w:rsidP="004B5E37">
      <w:pPr>
        <w:rPr>
          <w:rFonts w:cs="Arial"/>
          <w:b/>
          <w:sz w:val="22"/>
          <w:szCs w:val="22"/>
        </w:rPr>
      </w:pPr>
    </w:p>
    <w:p w14:paraId="1442324F" w14:textId="77777777" w:rsidR="004B5E37" w:rsidRPr="004B5E37" w:rsidRDefault="004B5E37" w:rsidP="004B5E37">
      <w:pPr>
        <w:rPr>
          <w:rFonts w:cs="Arial"/>
          <w:bCs/>
          <w:sz w:val="22"/>
          <w:szCs w:val="22"/>
        </w:rPr>
      </w:pPr>
      <w:r w:rsidRPr="004B5E37">
        <w:rPr>
          <w:rFonts w:cs="Arial"/>
          <w:bCs/>
          <w:sz w:val="22"/>
          <w:szCs w:val="22"/>
        </w:rPr>
        <w:t>If the answer is NO please state below the reason(s) why the facility does not comply under World Athletics Rules.</w:t>
      </w:r>
    </w:p>
    <w:tbl>
      <w:tblPr>
        <w:tblW w:w="9634"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shd w:val="clear" w:color="auto" w:fill="FFFFFF" w:themeFill="background1"/>
        <w:tblLayout w:type="fixed"/>
        <w:tblLook w:val="0000" w:firstRow="0" w:lastRow="0" w:firstColumn="0" w:lastColumn="0" w:noHBand="0" w:noVBand="0"/>
      </w:tblPr>
      <w:tblGrid>
        <w:gridCol w:w="9634"/>
      </w:tblGrid>
      <w:tr w:rsidR="004B5E37" w:rsidRPr="004B5E37" w14:paraId="6C95169A" w14:textId="77777777" w:rsidTr="00E95808">
        <w:tc>
          <w:tcPr>
            <w:tcW w:w="9634" w:type="dxa"/>
            <w:shd w:val="clear" w:color="auto" w:fill="FFFFFF" w:themeFill="background1"/>
          </w:tcPr>
          <w:p w14:paraId="57D0DD19"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p w14:paraId="02BEE9B8"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p w14:paraId="7118DEF4"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p w14:paraId="622E2FCD"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p w14:paraId="20ECB14D"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p w14:paraId="335AAB0B"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p w14:paraId="38609731" w14:textId="77777777" w:rsidR="004B5E37" w:rsidRPr="004B5E37" w:rsidRDefault="004B5E37" w:rsidP="004B5E37">
            <w:pPr>
              <w:spacing w:before="60" w:after="60"/>
              <w:rPr>
                <w:rFonts w:cs="Arial"/>
                <w:bCs/>
                <w:color w:val="000000" w:themeColor="text1"/>
                <w:sz w:val="22"/>
                <w:szCs w:val="22"/>
              </w:rPr>
            </w:pPr>
            <w:r w:rsidRPr="004B5E37">
              <w:rPr>
                <w:rFonts w:cs="Arial"/>
                <w:bCs/>
                <w:color w:val="000000" w:themeColor="text1"/>
                <w:sz w:val="22"/>
                <w:szCs w:val="22"/>
                <w:lang w:val="en-US"/>
              </w:rPr>
              <w:fldChar w:fldCharType="begin">
                <w:ffData>
                  <w:name w:val="Text121"/>
                  <w:enabled/>
                  <w:calcOnExit w:val="0"/>
                  <w:textInput/>
                </w:ffData>
              </w:fldChar>
            </w:r>
            <w:r w:rsidRPr="004B5E37">
              <w:rPr>
                <w:rFonts w:cs="Arial"/>
                <w:bCs/>
                <w:color w:val="000000" w:themeColor="text1"/>
                <w:sz w:val="22"/>
                <w:szCs w:val="22"/>
                <w:lang w:val="en-US"/>
              </w:rPr>
              <w:instrText xml:space="preserve"> FORMTEXT </w:instrText>
            </w:r>
            <w:r w:rsidRPr="004B5E37">
              <w:rPr>
                <w:rFonts w:cs="Arial"/>
                <w:bCs/>
                <w:color w:val="000000" w:themeColor="text1"/>
                <w:sz w:val="22"/>
                <w:szCs w:val="22"/>
                <w:lang w:val="en-US"/>
              </w:rPr>
            </w:r>
            <w:r w:rsidRPr="004B5E37">
              <w:rPr>
                <w:rFonts w:cs="Arial"/>
                <w:bCs/>
                <w:color w:val="000000" w:themeColor="text1"/>
                <w:sz w:val="22"/>
                <w:szCs w:val="22"/>
                <w:lang w:val="en-US"/>
              </w:rPr>
              <w:fldChar w:fldCharType="separate"/>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lang w:val="en-US"/>
              </w:rPr>
              <w:t> </w:t>
            </w:r>
            <w:r w:rsidRPr="004B5E37">
              <w:rPr>
                <w:rFonts w:cs="Arial"/>
                <w:bCs/>
                <w:color w:val="000000" w:themeColor="text1"/>
                <w:sz w:val="22"/>
                <w:szCs w:val="22"/>
              </w:rPr>
              <w:fldChar w:fldCharType="end"/>
            </w:r>
          </w:p>
        </w:tc>
      </w:tr>
    </w:tbl>
    <w:p w14:paraId="04925BFD" w14:textId="036CBCC6" w:rsidR="004B5E37" w:rsidRDefault="004B5E37" w:rsidP="004B5E37">
      <w:pPr>
        <w:rPr>
          <w:rFonts w:cs="Arial"/>
          <w:sz w:val="22"/>
          <w:szCs w:val="22"/>
        </w:rPr>
      </w:pPr>
    </w:p>
    <w:p w14:paraId="7D929D64" w14:textId="1DF01EA9" w:rsidR="00297C16" w:rsidRDefault="00297C16" w:rsidP="004B5E37">
      <w:pPr>
        <w:rPr>
          <w:rFonts w:cs="Arial"/>
          <w:sz w:val="22"/>
          <w:szCs w:val="22"/>
        </w:rPr>
      </w:pPr>
    </w:p>
    <w:p w14:paraId="1FD50E5E" w14:textId="3C8FD6A2" w:rsidR="00297C16" w:rsidRDefault="00297C16" w:rsidP="004B5E37">
      <w:pPr>
        <w:rPr>
          <w:rFonts w:cs="Arial"/>
          <w:sz w:val="22"/>
          <w:szCs w:val="22"/>
        </w:rPr>
      </w:pPr>
    </w:p>
    <w:p w14:paraId="7529DF10" w14:textId="77777777" w:rsidR="00297C16" w:rsidRPr="004B5E37" w:rsidRDefault="00297C16" w:rsidP="004B5E37">
      <w:pPr>
        <w:rPr>
          <w:rFonts w:cs="Arial"/>
          <w:sz w:val="22"/>
          <w:szCs w:val="22"/>
        </w:rPr>
      </w:pPr>
    </w:p>
    <w:tbl>
      <w:tblPr>
        <w:tblW w:w="9634"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6" w:space="0" w:color="69D5E0" w:themeColor="accent4"/>
          <w:insideV w:val="single" w:sz="6" w:space="0" w:color="69D5E0" w:themeColor="accent4"/>
        </w:tblBorders>
        <w:tblLook w:val="04A0" w:firstRow="1" w:lastRow="0" w:firstColumn="1" w:lastColumn="0" w:noHBand="0" w:noVBand="1"/>
      </w:tblPr>
      <w:tblGrid>
        <w:gridCol w:w="2689"/>
        <w:gridCol w:w="3118"/>
        <w:gridCol w:w="3827"/>
      </w:tblGrid>
      <w:tr w:rsidR="004B5E37" w:rsidRPr="004B5E37" w14:paraId="6345573A" w14:textId="77777777" w:rsidTr="006D2E21">
        <w:trPr>
          <w:trHeight w:val="337"/>
        </w:trPr>
        <w:tc>
          <w:tcPr>
            <w:tcW w:w="2689" w:type="dxa"/>
            <w:tcBorders>
              <w:top w:val="single" w:sz="6" w:space="0" w:color="69D5E0" w:themeColor="accent4"/>
              <w:bottom w:val="single" w:sz="4" w:space="0" w:color="69D5E0" w:themeColor="accent4"/>
              <w:right w:val="single" w:sz="4" w:space="0" w:color="69D5E0" w:themeColor="accent4"/>
            </w:tcBorders>
            <w:shd w:val="clear" w:color="auto" w:fill="E0F6F8" w:themeFill="accent4" w:themeFillTint="33"/>
          </w:tcPr>
          <w:p w14:paraId="4852F6F4" w14:textId="77777777" w:rsidR="004B5E37" w:rsidRPr="004B5E37" w:rsidRDefault="004B5E37" w:rsidP="004B5E37">
            <w:pPr>
              <w:rPr>
                <w:rFonts w:cs="Arial"/>
                <w:bCs/>
                <w:sz w:val="22"/>
                <w:szCs w:val="22"/>
              </w:rPr>
            </w:pPr>
            <w:bookmarkStart w:id="6" w:name="_Hlk38116813"/>
            <w:r w:rsidRPr="004B5E37">
              <w:rPr>
                <w:rFonts w:cs="Arial"/>
                <w:bCs/>
                <w:sz w:val="22"/>
                <w:szCs w:val="22"/>
              </w:rPr>
              <w:t>Surveyor:</w:t>
            </w:r>
          </w:p>
        </w:tc>
        <w:tc>
          <w:tcPr>
            <w:tcW w:w="6945" w:type="dxa"/>
            <w:gridSpan w:val="2"/>
            <w:tcBorders>
              <w:left w:val="single" w:sz="4" w:space="0" w:color="69D5E0" w:themeColor="accent4"/>
            </w:tcBorders>
            <w:shd w:val="clear" w:color="auto" w:fill="FFFFFF" w:themeFill="background1"/>
          </w:tcPr>
          <w:p w14:paraId="31D8BFDD" w14:textId="77777777" w:rsidR="004B5E37" w:rsidRPr="004B5E37" w:rsidRDefault="004B5E37" w:rsidP="004B5E37">
            <w:pPr>
              <w:rPr>
                <w:rFonts w:cs="Arial"/>
                <w:bCs/>
                <w:sz w:val="22"/>
                <w:szCs w:val="22"/>
                <w:lang w:val="en-US"/>
              </w:rPr>
            </w:pPr>
            <w:r w:rsidRPr="004B5E37">
              <w:rPr>
                <w:rFonts w:cs="Arial"/>
                <w:bCs/>
                <w:sz w:val="22"/>
                <w:szCs w:val="22"/>
                <w:lang w:val="en-US"/>
              </w:rPr>
              <w:fldChar w:fldCharType="begin">
                <w:ffData>
                  <w:name w:val="Text121"/>
                  <w:enabled/>
                  <w:calcOnExit w:val="0"/>
                  <w:textInput/>
                </w:ffData>
              </w:fldChar>
            </w:r>
            <w:r w:rsidRPr="004B5E37">
              <w:rPr>
                <w:rFonts w:cs="Arial"/>
                <w:bCs/>
                <w:sz w:val="22"/>
                <w:szCs w:val="22"/>
                <w:lang w:val="en-US"/>
              </w:rPr>
              <w:instrText xml:space="preserve"> FORMTEXT </w:instrText>
            </w:r>
            <w:r w:rsidRPr="004B5E37">
              <w:rPr>
                <w:rFonts w:cs="Arial"/>
                <w:bCs/>
                <w:sz w:val="22"/>
                <w:szCs w:val="22"/>
                <w:lang w:val="en-US"/>
              </w:rPr>
            </w:r>
            <w:r w:rsidRPr="004B5E37">
              <w:rPr>
                <w:rFonts w:cs="Arial"/>
                <w:bCs/>
                <w:sz w:val="22"/>
                <w:szCs w:val="22"/>
                <w:lang w:val="en-US"/>
              </w:rPr>
              <w:fldChar w:fldCharType="separate"/>
            </w:r>
            <w:r w:rsidRPr="004B5E37">
              <w:rPr>
                <w:rFonts w:cs="Arial"/>
                <w:bCs/>
                <w:sz w:val="22"/>
                <w:szCs w:val="22"/>
                <w:lang w:val="en-US"/>
              </w:rPr>
              <w:t> </w:t>
            </w:r>
            <w:r w:rsidRPr="004B5E37">
              <w:rPr>
                <w:rFonts w:cs="Arial"/>
                <w:bCs/>
                <w:sz w:val="22"/>
                <w:szCs w:val="22"/>
                <w:lang w:val="en-US"/>
              </w:rPr>
              <w:t> </w:t>
            </w:r>
            <w:r w:rsidRPr="004B5E37">
              <w:rPr>
                <w:rFonts w:cs="Arial"/>
                <w:bCs/>
                <w:sz w:val="22"/>
                <w:szCs w:val="22"/>
                <w:lang w:val="en-US"/>
              </w:rPr>
              <w:t> </w:t>
            </w:r>
            <w:r w:rsidRPr="004B5E37">
              <w:rPr>
                <w:rFonts w:cs="Arial"/>
                <w:bCs/>
                <w:sz w:val="22"/>
                <w:szCs w:val="22"/>
                <w:lang w:val="en-US"/>
              </w:rPr>
              <w:t> </w:t>
            </w:r>
            <w:r w:rsidRPr="004B5E37">
              <w:rPr>
                <w:rFonts w:cs="Arial"/>
                <w:bCs/>
                <w:sz w:val="22"/>
                <w:szCs w:val="22"/>
                <w:lang w:val="en-US"/>
              </w:rPr>
              <w:t> </w:t>
            </w:r>
            <w:r w:rsidRPr="004B5E37">
              <w:rPr>
                <w:rFonts w:cs="Arial"/>
                <w:bCs/>
                <w:sz w:val="22"/>
                <w:szCs w:val="22"/>
              </w:rPr>
              <w:fldChar w:fldCharType="end"/>
            </w:r>
          </w:p>
        </w:tc>
      </w:tr>
      <w:tr w:rsidR="004B5E37" w:rsidRPr="004B5E37" w14:paraId="7CBDA462" w14:textId="77777777" w:rsidTr="006D2E21">
        <w:trPr>
          <w:trHeight w:val="466"/>
        </w:trPr>
        <w:tc>
          <w:tcPr>
            <w:tcW w:w="2689" w:type="dxa"/>
            <w:tcBorders>
              <w:top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76303305" w14:textId="77777777" w:rsidR="004B5E37" w:rsidRPr="004B5E37" w:rsidRDefault="004B5E37" w:rsidP="004B5E37">
            <w:pPr>
              <w:rPr>
                <w:rFonts w:cs="Arial"/>
                <w:bCs/>
                <w:sz w:val="22"/>
                <w:szCs w:val="22"/>
              </w:rPr>
            </w:pPr>
            <w:r w:rsidRPr="004B5E37">
              <w:rPr>
                <w:rFonts w:cs="Arial"/>
                <w:bCs/>
                <w:sz w:val="22"/>
                <w:szCs w:val="22"/>
              </w:rPr>
              <w:t xml:space="preserve">Date </w:t>
            </w:r>
          </w:p>
        </w:tc>
        <w:tc>
          <w:tcPr>
            <w:tcW w:w="3118" w:type="dxa"/>
            <w:vMerge w:val="restart"/>
            <w:tcBorders>
              <w:top w:val="single" w:sz="6"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322236AF" w14:textId="77777777" w:rsidR="004B5E37" w:rsidRPr="004B5E37" w:rsidRDefault="004B5E37" w:rsidP="004B5E37">
            <w:pPr>
              <w:rPr>
                <w:rFonts w:cs="Arial"/>
                <w:bCs/>
                <w:sz w:val="22"/>
                <w:szCs w:val="22"/>
              </w:rPr>
            </w:pPr>
            <w:r w:rsidRPr="004B5E37">
              <w:rPr>
                <w:rFonts w:cs="Arial"/>
                <w:bCs/>
                <w:sz w:val="22"/>
                <w:szCs w:val="22"/>
              </w:rPr>
              <w:t>Signature (scanned accepted)</w:t>
            </w:r>
          </w:p>
        </w:tc>
        <w:tc>
          <w:tcPr>
            <w:tcW w:w="3827" w:type="dxa"/>
            <w:vMerge w:val="restart"/>
            <w:tcBorders>
              <w:left w:val="single" w:sz="4" w:space="0" w:color="69D5E0" w:themeColor="accent4"/>
            </w:tcBorders>
            <w:shd w:val="clear" w:color="auto" w:fill="FFFFFF" w:themeFill="background1"/>
            <w:vAlign w:val="center"/>
          </w:tcPr>
          <w:p w14:paraId="6598B8C1" w14:textId="77777777" w:rsidR="004B5E37" w:rsidRPr="004B5E37" w:rsidRDefault="004B5E37" w:rsidP="004B5E37">
            <w:pPr>
              <w:rPr>
                <w:rFonts w:cs="Arial"/>
                <w:b/>
                <w:sz w:val="22"/>
                <w:szCs w:val="22"/>
              </w:rPr>
            </w:pPr>
            <w:r w:rsidRPr="004B5E37">
              <w:rPr>
                <w:rFonts w:cs="Arial"/>
                <w:b/>
                <w:sz w:val="22"/>
                <w:szCs w:val="22"/>
                <w:lang w:val="en-US"/>
              </w:rPr>
              <w:fldChar w:fldCharType="begin">
                <w:ffData>
                  <w:name w:val="Text121"/>
                  <w:enabled/>
                  <w:calcOnExit w:val="0"/>
                  <w:textInput/>
                </w:ffData>
              </w:fldChar>
            </w:r>
            <w:r w:rsidRPr="004B5E37">
              <w:rPr>
                <w:rFonts w:cs="Arial"/>
                <w:b/>
                <w:sz w:val="22"/>
                <w:szCs w:val="22"/>
                <w:lang w:val="en-US"/>
              </w:rPr>
              <w:instrText xml:space="preserve"> FORMTEXT </w:instrText>
            </w:r>
            <w:r w:rsidRPr="004B5E37">
              <w:rPr>
                <w:rFonts w:cs="Arial"/>
                <w:b/>
                <w:sz w:val="22"/>
                <w:szCs w:val="22"/>
                <w:lang w:val="en-US"/>
              </w:rPr>
            </w:r>
            <w:r w:rsidRPr="004B5E37">
              <w:rPr>
                <w:rFonts w:cs="Arial"/>
                <w:b/>
                <w:sz w:val="22"/>
                <w:szCs w:val="22"/>
                <w:lang w:val="en-US"/>
              </w:rPr>
              <w:fldChar w:fldCharType="separate"/>
            </w:r>
            <w:r w:rsidRPr="004B5E37">
              <w:rPr>
                <w:rFonts w:cs="Arial"/>
                <w:b/>
                <w:sz w:val="22"/>
                <w:szCs w:val="22"/>
                <w:lang w:val="en-US"/>
              </w:rPr>
              <w:t> </w:t>
            </w:r>
            <w:r w:rsidRPr="004B5E37">
              <w:rPr>
                <w:rFonts w:cs="Arial"/>
                <w:b/>
                <w:sz w:val="22"/>
                <w:szCs w:val="22"/>
                <w:lang w:val="en-US"/>
              </w:rPr>
              <w:t> </w:t>
            </w:r>
            <w:r w:rsidRPr="004B5E37">
              <w:rPr>
                <w:rFonts w:cs="Arial"/>
                <w:b/>
                <w:sz w:val="22"/>
                <w:szCs w:val="22"/>
                <w:lang w:val="en-US"/>
              </w:rPr>
              <w:t> </w:t>
            </w:r>
            <w:r w:rsidRPr="004B5E37">
              <w:rPr>
                <w:rFonts w:cs="Arial"/>
                <w:b/>
                <w:sz w:val="22"/>
                <w:szCs w:val="22"/>
                <w:lang w:val="en-US"/>
              </w:rPr>
              <w:t> </w:t>
            </w:r>
            <w:r w:rsidRPr="004B5E37">
              <w:rPr>
                <w:rFonts w:cs="Arial"/>
                <w:b/>
                <w:sz w:val="22"/>
                <w:szCs w:val="22"/>
                <w:lang w:val="en-US"/>
              </w:rPr>
              <w:t> </w:t>
            </w:r>
            <w:r w:rsidRPr="004B5E37">
              <w:rPr>
                <w:rFonts w:cs="Arial"/>
                <w:b/>
                <w:sz w:val="22"/>
                <w:szCs w:val="22"/>
              </w:rPr>
              <w:fldChar w:fldCharType="end"/>
            </w:r>
          </w:p>
          <w:p w14:paraId="2EF4B482" w14:textId="77777777" w:rsidR="004B5E37" w:rsidRPr="004B5E37" w:rsidRDefault="004B5E37" w:rsidP="004B5E37">
            <w:pPr>
              <w:rPr>
                <w:rFonts w:cs="Arial"/>
                <w:b/>
                <w:sz w:val="22"/>
                <w:szCs w:val="22"/>
              </w:rPr>
            </w:pPr>
          </w:p>
        </w:tc>
      </w:tr>
      <w:tr w:rsidR="004B5E37" w:rsidRPr="004B5E37" w14:paraId="4672DE84" w14:textId="77777777" w:rsidTr="006D2E21">
        <w:trPr>
          <w:trHeight w:val="382"/>
        </w:trPr>
        <w:tc>
          <w:tcPr>
            <w:tcW w:w="2689" w:type="dxa"/>
            <w:tcBorders>
              <w:top w:val="single" w:sz="4" w:space="0" w:color="69D5E0" w:themeColor="accent4"/>
              <w:bottom w:val="single" w:sz="4" w:space="0" w:color="69D5E0" w:themeColor="accent4"/>
              <w:right w:val="single" w:sz="4" w:space="0" w:color="69D5E0" w:themeColor="accent4"/>
            </w:tcBorders>
          </w:tcPr>
          <w:p w14:paraId="1258368B" w14:textId="77777777" w:rsidR="004B5E37" w:rsidRPr="004B5E37" w:rsidRDefault="0099518D" w:rsidP="004B5E37">
            <w:pPr>
              <w:rPr>
                <w:rFonts w:cs="Arial"/>
                <w:b/>
                <w:sz w:val="22"/>
                <w:szCs w:val="22"/>
              </w:rPr>
            </w:pPr>
            <w:sdt>
              <w:sdtPr>
                <w:rPr>
                  <w:rFonts w:cs="Arial"/>
                  <w:b/>
                  <w:sz w:val="22"/>
                  <w:szCs w:val="22"/>
                </w:rPr>
                <w:id w:val="-1954082716"/>
                <w:placeholder>
                  <w:docPart w:val="22A84B413C704920A1986DE7A9222E79"/>
                </w:placeholder>
                <w:showingPlcHdr/>
                <w:date>
                  <w:dateFormat w:val="dd/MM/yyyy"/>
                  <w:lid w:val="en-GB"/>
                  <w:storeMappedDataAs w:val="dateTime"/>
                  <w:calendar w:val="gregorian"/>
                </w:date>
              </w:sdtPr>
              <w:sdtEndPr/>
              <w:sdtContent>
                <w:r w:rsidR="004B5E37" w:rsidRPr="004B5E37">
                  <w:rPr>
                    <w:rFonts w:cs="Arial"/>
                    <w:bCs/>
                    <w:sz w:val="22"/>
                    <w:szCs w:val="22"/>
                  </w:rPr>
                  <w:t>tap to enter a date.</w:t>
                </w:r>
              </w:sdtContent>
            </w:sdt>
          </w:p>
        </w:tc>
        <w:tc>
          <w:tcPr>
            <w:tcW w:w="3118" w:type="dxa"/>
            <w:vMerge/>
            <w:tcBorders>
              <w:top w:val="single" w:sz="6"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D313E8C" w14:textId="77777777" w:rsidR="004B5E37" w:rsidRPr="004B5E37" w:rsidRDefault="004B5E37" w:rsidP="004B5E37">
            <w:pPr>
              <w:rPr>
                <w:rFonts w:cs="Arial"/>
                <w:b/>
                <w:sz w:val="22"/>
                <w:szCs w:val="22"/>
                <w:lang w:val="en-US"/>
              </w:rPr>
            </w:pPr>
          </w:p>
        </w:tc>
        <w:tc>
          <w:tcPr>
            <w:tcW w:w="3827" w:type="dxa"/>
            <w:vMerge/>
            <w:tcBorders>
              <w:left w:val="single" w:sz="4" w:space="0" w:color="69D5E0" w:themeColor="accent4"/>
            </w:tcBorders>
          </w:tcPr>
          <w:p w14:paraId="453968B6" w14:textId="77777777" w:rsidR="004B5E37" w:rsidRPr="004B5E37" w:rsidRDefault="004B5E37" w:rsidP="004B5E37">
            <w:pPr>
              <w:rPr>
                <w:rFonts w:cs="Arial"/>
                <w:b/>
                <w:sz w:val="22"/>
                <w:szCs w:val="22"/>
                <w:lang w:val="en-US"/>
              </w:rPr>
            </w:pPr>
          </w:p>
        </w:tc>
      </w:tr>
      <w:bookmarkEnd w:id="6"/>
    </w:tbl>
    <w:p w14:paraId="3D95CE01" w14:textId="77777777" w:rsidR="004B5E37" w:rsidRPr="00DE5ADB" w:rsidRDefault="004B5E37" w:rsidP="004B5E37">
      <w:pPr>
        <w:rPr>
          <w:rFonts w:cs="Arial"/>
          <w:b/>
          <w:sz w:val="22"/>
          <w:szCs w:val="22"/>
        </w:rPr>
      </w:pPr>
    </w:p>
    <w:p w14:paraId="4A4B4E65" w14:textId="1220F00A" w:rsidR="008F3C79" w:rsidRPr="005C060F" w:rsidRDefault="008F3C79" w:rsidP="00977BA2">
      <w:pPr>
        <w:spacing w:before="60" w:after="60"/>
        <w:rPr>
          <w:rFonts w:eastAsiaTheme="minorHAnsi" w:cs="Arial"/>
          <w:snapToGrid w:val="0"/>
          <w:lang w:eastAsia="en-US"/>
        </w:rPr>
      </w:pPr>
    </w:p>
    <w:sectPr w:rsidR="008F3C79" w:rsidRPr="005C060F" w:rsidSect="00297C16">
      <w:headerReference w:type="default" r:id="rId16"/>
      <w:footerReference w:type="default" r:id="rId17"/>
      <w:headerReference w:type="first" r:id="rId18"/>
      <w:footerReference w:type="first" r:id="rId19"/>
      <w:pgSz w:w="11906" w:h="16838" w:code="9"/>
      <w:pgMar w:top="2155" w:right="1418"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AE44" w14:textId="77777777" w:rsidR="009F6BFB" w:rsidRDefault="009F6BFB" w:rsidP="00DF2C42">
      <w:r>
        <w:separator/>
      </w:r>
    </w:p>
  </w:endnote>
  <w:endnote w:type="continuationSeparator" w:id="0">
    <w:p w14:paraId="15C9AF69" w14:textId="77777777" w:rsidR="009F6BFB" w:rsidRDefault="009F6BFB" w:rsidP="00DF2C42">
      <w:r>
        <w:continuationSeparator/>
      </w:r>
    </w:p>
  </w:endnote>
  <w:endnote w:type="continuationNotice" w:id="1">
    <w:p w14:paraId="4318360D" w14:textId="77777777" w:rsidR="009F6BFB" w:rsidRDefault="009F6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4960" w14:textId="77777777" w:rsidR="00004322" w:rsidRPr="009B01CD" w:rsidRDefault="00004322" w:rsidP="009B01CD">
    <w:pPr>
      <w:pStyle w:val="Foo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F02" w14:textId="36E418B3" w:rsidR="00FB7914" w:rsidRPr="00D31378" w:rsidRDefault="00FB7914" w:rsidP="00FB7914">
    <w:pPr>
      <w:pStyle w:val="Footer"/>
      <w:jc w:val="left"/>
      <w:rPr>
        <w:rFonts w:ascii="Arial" w:hAnsi="Arial" w:cs="Arial"/>
      </w:rPr>
    </w:pPr>
    <w:r w:rsidRPr="00D31378">
      <w:rPr>
        <w:rFonts w:ascii="Arial" w:hAnsi="Arial" w:cs="Arial"/>
      </w:rPr>
      <w:t xml:space="preserve">TEMP </w:t>
    </w:r>
    <w:r>
      <w:rPr>
        <w:rFonts w:ascii="Arial" w:hAnsi="Arial" w:cs="Arial"/>
      </w:rPr>
      <w:t>SURVEY</w:t>
    </w:r>
    <w:r w:rsidR="00846CEF">
      <w:rPr>
        <w:rFonts w:ascii="Arial" w:hAnsi="Arial" w:cs="Arial"/>
      </w:rPr>
      <w:t xml:space="preserve"> – </w:t>
    </w:r>
    <w:r w:rsidRPr="00D31378">
      <w:rPr>
        <w:rFonts w:ascii="Arial" w:hAnsi="Arial" w:cs="Arial"/>
      </w:rPr>
      <w:t>202</w:t>
    </w:r>
    <w:r w:rsidR="00846CEF">
      <w:rPr>
        <w:rFonts w:ascii="Arial" w:hAnsi="Arial" w:cs="Arial"/>
      </w:rPr>
      <w:t>4</w:t>
    </w:r>
    <w:r w:rsidRPr="00D31378">
      <w:rPr>
        <w:rFonts w:ascii="Arial" w:hAnsi="Arial" w:cs="Arial"/>
      </w:rPr>
      <w:t xml:space="preserve">                  </w:t>
    </w:r>
    <w:r w:rsidR="00D44471">
      <w:rPr>
        <w:rFonts w:ascii="Arial" w:hAnsi="Arial" w:cs="Arial"/>
      </w:rPr>
      <w:t xml:space="preserve">                                                          </w:t>
    </w:r>
    <w:r w:rsidRPr="00D31378">
      <w:rPr>
        <w:rFonts w:ascii="Arial" w:hAnsi="Arial" w:cs="Arial"/>
      </w:rPr>
      <w:t>WORLD ATHLETICS CERTIFICATION SYSTEM</w:t>
    </w:r>
  </w:p>
  <w:p w14:paraId="3E507D77" w14:textId="293FCEB4" w:rsidR="00004322" w:rsidRPr="00FB7914" w:rsidRDefault="00004322" w:rsidP="00FB7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FCCC" w14:textId="77777777" w:rsidR="0099518D" w:rsidRPr="0040522D" w:rsidRDefault="00297C16" w:rsidP="002D3BA8">
    <w:pPr>
      <w:pStyle w:val="Footer"/>
      <w:rPr>
        <w:lang w:val="it-IT"/>
      </w:rPr>
    </w:pPr>
    <w:r>
      <w:rPr>
        <w:noProof/>
      </w:rPr>
      <mc:AlternateContent>
        <mc:Choice Requires="wps">
          <w:drawing>
            <wp:anchor distT="0" distB="0" distL="114300" distR="114300" simplePos="0" relativeHeight="251662337" behindDoc="0" locked="0" layoutInCell="1" allowOverlap="1" wp14:anchorId="66A0E164" wp14:editId="44F3A261">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8BFFB9" id="Vertical bar footer" o:spid="_x0000_s1026" style="position:absolute;z-index:25166233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" strokecolor="black [3213]">
              <v:stroke joinstyle="miter"/>
              <w10:wrap anchorx="page" anchory="page"/>
            </v:line>
          </w:pict>
        </mc:Fallback>
      </mc:AlternateContent>
    </w:r>
    <w:r w:rsidRPr="0040522D">
      <w:rPr>
        <w:lang w:val="it-IT"/>
      </w:rPr>
      <w:t>6-8, Quai Antoine 1er</w:t>
    </w:r>
    <w:r w:rsidRPr="0040522D">
      <w:rPr>
        <w:lang w:val="it-IT"/>
      </w:rPr>
      <w:tab/>
      <w:t>www.worldathletics.org</w:t>
    </w:r>
  </w:p>
  <w:p w14:paraId="4CA6E897" w14:textId="77777777" w:rsidR="0099518D" w:rsidRPr="0040522D" w:rsidRDefault="00297C16" w:rsidP="002D3BA8">
    <w:pPr>
      <w:pStyle w:val="Footer"/>
      <w:rPr>
        <w:lang w:val="it-IT"/>
      </w:rPr>
    </w:pPr>
    <w:r w:rsidRPr="0040522D">
      <w:rPr>
        <w:lang w:val="it-IT"/>
      </w:rPr>
      <w:t>BP 359 MC 98007</w:t>
    </w:r>
    <w:r w:rsidRPr="0040522D">
      <w:rPr>
        <w:lang w:val="it-IT"/>
      </w:rPr>
      <w:tab/>
      <w:t>@WorldAthletics</w:t>
    </w:r>
  </w:p>
  <w:p w14:paraId="3A35C877" w14:textId="77777777" w:rsidR="0099518D" w:rsidRPr="0040522D" w:rsidRDefault="00297C16">
    <w:pPr>
      <w:pStyle w:val="Footer"/>
      <w:rPr>
        <w:lang w:val="it-IT"/>
      </w:rPr>
    </w:pPr>
    <w:r w:rsidRPr="0040522D">
      <w:rPr>
        <w:lang w:val="it-IT"/>
      </w:rPr>
      <w:t>Monaco Cedex</w:t>
    </w:r>
    <w:r w:rsidRPr="0040522D">
      <w:rPr>
        <w:lang w:val="it-IT"/>
      </w:rPr>
      <w:tab/>
    </w:r>
    <w:r w:rsidRPr="0061090A">
      <w:rPr>
        <w:noProof/>
        <w:position w:val="-2"/>
      </w:rPr>
      <w:drawing>
        <wp:inline distT="0" distB="0" distL="0" distR="0" wp14:anchorId="51A9300A" wp14:editId="62A4D070">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786" w14:textId="61DF0D6A" w:rsidR="0099518D" w:rsidRDefault="00394B95" w:rsidP="00394B95">
    <w:pPr>
      <w:pStyle w:val="Footer"/>
      <w:jc w:val="left"/>
      <w:rPr>
        <w:rFonts w:ascii="Arial" w:hAnsi="Arial" w:cs="Arial"/>
      </w:rPr>
    </w:pPr>
    <w:r w:rsidRPr="00D31378">
      <w:rPr>
        <w:rFonts w:ascii="Arial" w:hAnsi="Arial" w:cs="Arial"/>
      </w:rPr>
      <w:t xml:space="preserve">TEMP </w:t>
    </w:r>
    <w:r>
      <w:rPr>
        <w:rFonts w:ascii="Arial" w:hAnsi="Arial" w:cs="Arial"/>
      </w:rPr>
      <w:t>SURVEY</w:t>
    </w:r>
    <w:r w:rsidR="00846CEF">
      <w:rPr>
        <w:rFonts w:ascii="Arial" w:hAnsi="Arial" w:cs="Arial"/>
      </w:rPr>
      <w:t xml:space="preserve"> –</w:t>
    </w:r>
    <w:r>
      <w:rPr>
        <w:rFonts w:ascii="Arial" w:hAnsi="Arial" w:cs="Arial"/>
      </w:rPr>
      <w:t xml:space="preserve"> </w:t>
    </w:r>
    <w:r w:rsidRPr="00D31378">
      <w:rPr>
        <w:rFonts w:ascii="Arial" w:hAnsi="Arial" w:cs="Arial"/>
      </w:rPr>
      <w:t>2</w:t>
    </w:r>
    <w:r>
      <w:rPr>
        <w:rFonts w:ascii="Arial" w:hAnsi="Arial" w:cs="Arial"/>
      </w:rPr>
      <w:t>02</w:t>
    </w:r>
    <w:r w:rsidR="00846CEF">
      <w:rPr>
        <w:rFonts w:ascii="Arial" w:hAnsi="Arial" w:cs="Arial"/>
      </w:rPr>
      <w:t>4</w:t>
    </w:r>
    <w:r>
      <w:rPr>
        <w:rFonts w:ascii="Arial" w:hAnsi="Arial" w:cs="Arial"/>
      </w:rPr>
      <w:t xml:space="preserve">   </w:t>
    </w:r>
    <w:r w:rsidRPr="00D31378">
      <w:rPr>
        <w:rFonts w:ascii="Arial" w:hAnsi="Arial" w:cs="Arial"/>
      </w:rPr>
      <w:t xml:space="preserve">         </w:t>
    </w:r>
    <w:r>
      <w:rPr>
        <w:rFonts w:ascii="Arial" w:hAnsi="Arial" w:cs="Arial"/>
      </w:rPr>
      <w:t xml:space="preserve">                                                          </w:t>
    </w:r>
    <w:r w:rsidRPr="00D31378">
      <w:rPr>
        <w:rFonts w:ascii="Arial" w:hAnsi="Arial" w:cs="Arial"/>
      </w:rPr>
      <w:t>WORLD ATHLETICS CERTIFICATION SYSTEM</w:t>
    </w:r>
  </w:p>
  <w:p w14:paraId="610351F3" w14:textId="77777777" w:rsidR="00394B95" w:rsidRPr="00297C16" w:rsidRDefault="00394B95" w:rsidP="00394B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084F" w14:textId="77777777" w:rsidR="009F6BFB" w:rsidRDefault="009F6BFB" w:rsidP="00DF2C42">
      <w:r>
        <w:separator/>
      </w:r>
    </w:p>
  </w:footnote>
  <w:footnote w:type="continuationSeparator" w:id="0">
    <w:p w14:paraId="198E9DD4" w14:textId="77777777" w:rsidR="009F6BFB" w:rsidRDefault="009F6BFB" w:rsidP="00DF2C42">
      <w:r>
        <w:continuationSeparator/>
      </w:r>
    </w:p>
  </w:footnote>
  <w:footnote w:type="continuationNotice" w:id="1">
    <w:p w14:paraId="1540EAAF" w14:textId="77777777" w:rsidR="009F6BFB" w:rsidRDefault="009F6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6375" w14:textId="23A22BEA" w:rsidR="00004322" w:rsidRDefault="00004322">
    <w:pPr>
      <w:pStyle w:val="Header"/>
    </w:pPr>
    <w:r>
      <w:rPr>
        <w:noProof/>
      </w:rPr>
      <w:drawing>
        <wp:anchor distT="0" distB="0" distL="114300" distR="114300" simplePos="0" relativeHeight="251658240" behindDoc="0" locked="1" layoutInCell="1" allowOverlap="1" wp14:anchorId="2354ACCB" wp14:editId="1F7B6B94">
          <wp:simplePos x="0" y="0"/>
          <wp:positionH relativeFrom="margin">
            <wp:align>right</wp:align>
          </wp:positionH>
          <wp:positionV relativeFrom="page">
            <wp:posOffset>323215</wp:posOffset>
          </wp:positionV>
          <wp:extent cx="898525" cy="872490"/>
          <wp:effectExtent l="0" t="0" r="0" b="3810"/>
          <wp:wrapNone/>
          <wp:docPr id="144"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E41" w14:textId="6D042E21" w:rsidR="00004322" w:rsidRDefault="00004322">
    <w:pPr>
      <w:pStyle w:val="Header"/>
    </w:pPr>
    <w:r>
      <w:rPr>
        <w:noProof/>
      </w:rPr>
      <w:drawing>
        <wp:anchor distT="0" distB="0" distL="114300" distR="114300" simplePos="0" relativeHeight="251658241" behindDoc="0" locked="0" layoutInCell="1" allowOverlap="1" wp14:anchorId="18512B3B" wp14:editId="41FC1FE9">
          <wp:simplePos x="0" y="0"/>
          <wp:positionH relativeFrom="column">
            <wp:posOffset>5227320</wp:posOffset>
          </wp:positionH>
          <wp:positionV relativeFrom="paragraph">
            <wp:posOffset>-6985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p w14:paraId="190E4535" w14:textId="77777777" w:rsidR="00004322" w:rsidRDefault="00004322" w:rsidP="00977BA2">
    <w:pPr>
      <w:pStyle w:val="Header"/>
      <w:rPr>
        <w:b/>
        <w:bCs/>
        <w:sz w:val="32"/>
        <w:szCs w:val="32"/>
      </w:rPr>
    </w:pPr>
    <w:bookmarkStart w:id="5" w:name="_Hlk37838355"/>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74" w14:textId="77777777" w:rsidR="0099518D" w:rsidRDefault="00297C16">
    <w:pPr>
      <w:pStyle w:val="Header"/>
    </w:pPr>
    <w:r>
      <w:rPr>
        <w:noProof/>
      </w:rPr>
      <w:drawing>
        <wp:anchor distT="0" distB="0" distL="114300" distR="114300" simplePos="0" relativeHeight="251665409" behindDoc="1" locked="1" layoutInCell="1" allowOverlap="1" wp14:anchorId="77F384CD" wp14:editId="543A9632">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E37" w14:textId="1D0AE1D6" w:rsidR="0099518D" w:rsidRPr="00776E2D" w:rsidRDefault="0099518D" w:rsidP="007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1"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30"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2766872">
    <w:abstractNumId w:val="9"/>
  </w:num>
  <w:num w:numId="2" w16cid:durableId="897477428">
    <w:abstractNumId w:val="20"/>
  </w:num>
  <w:num w:numId="3" w16cid:durableId="1328439466">
    <w:abstractNumId w:val="7"/>
  </w:num>
  <w:num w:numId="4" w16cid:durableId="1541016736">
    <w:abstractNumId w:val="20"/>
  </w:num>
  <w:num w:numId="5" w16cid:durableId="737362093">
    <w:abstractNumId w:val="6"/>
  </w:num>
  <w:num w:numId="6" w16cid:durableId="1730104099">
    <w:abstractNumId w:val="20"/>
  </w:num>
  <w:num w:numId="7" w16cid:durableId="1938757230">
    <w:abstractNumId w:val="8"/>
  </w:num>
  <w:num w:numId="8" w16cid:durableId="326859984">
    <w:abstractNumId w:val="10"/>
  </w:num>
  <w:num w:numId="9" w16cid:durableId="1300502243">
    <w:abstractNumId w:val="3"/>
  </w:num>
  <w:num w:numId="10" w16cid:durableId="1919898958">
    <w:abstractNumId w:val="10"/>
  </w:num>
  <w:num w:numId="11" w16cid:durableId="931551523">
    <w:abstractNumId w:val="2"/>
  </w:num>
  <w:num w:numId="12" w16cid:durableId="717322274">
    <w:abstractNumId w:val="10"/>
  </w:num>
  <w:num w:numId="13" w16cid:durableId="934630579">
    <w:abstractNumId w:val="20"/>
  </w:num>
  <w:num w:numId="14" w16cid:durableId="1391533947">
    <w:abstractNumId w:val="10"/>
  </w:num>
  <w:num w:numId="15" w16cid:durableId="965308272">
    <w:abstractNumId w:val="26"/>
  </w:num>
  <w:num w:numId="16" w16cid:durableId="1926181758">
    <w:abstractNumId w:val="23"/>
  </w:num>
  <w:num w:numId="17" w16cid:durableId="448403843">
    <w:abstractNumId w:val="32"/>
  </w:num>
  <w:num w:numId="18" w16cid:durableId="1743864563">
    <w:abstractNumId w:val="31"/>
  </w:num>
  <w:num w:numId="19" w16cid:durableId="153227131">
    <w:abstractNumId w:val="5"/>
  </w:num>
  <w:num w:numId="20" w16cid:durableId="453182762">
    <w:abstractNumId w:val="4"/>
  </w:num>
  <w:num w:numId="21" w16cid:durableId="510022756">
    <w:abstractNumId w:val="1"/>
  </w:num>
  <w:num w:numId="22" w16cid:durableId="241841903">
    <w:abstractNumId w:val="0"/>
  </w:num>
  <w:num w:numId="23" w16cid:durableId="1129323913">
    <w:abstractNumId w:val="29"/>
  </w:num>
  <w:num w:numId="24" w16cid:durableId="1930381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227422">
    <w:abstractNumId w:val="13"/>
  </w:num>
  <w:num w:numId="26" w16cid:durableId="1438141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1532223">
    <w:abstractNumId w:val="29"/>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8" w16cid:durableId="1712613211">
    <w:abstractNumId w:val="18"/>
  </w:num>
  <w:num w:numId="29" w16cid:durableId="2103447688">
    <w:abstractNumId w:val="11"/>
  </w:num>
  <w:num w:numId="30" w16cid:durableId="285891264">
    <w:abstractNumId w:val="14"/>
  </w:num>
  <w:num w:numId="31" w16cid:durableId="985551442">
    <w:abstractNumId w:val="28"/>
  </w:num>
  <w:num w:numId="32" w16cid:durableId="516963309">
    <w:abstractNumId w:val="21"/>
  </w:num>
  <w:num w:numId="33" w16cid:durableId="2081781130">
    <w:abstractNumId w:val="22"/>
  </w:num>
  <w:num w:numId="34" w16cid:durableId="2061125328">
    <w:abstractNumId w:val="27"/>
  </w:num>
  <w:num w:numId="35" w16cid:durableId="763111567">
    <w:abstractNumId w:val="30"/>
  </w:num>
  <w:num w:numId="36" w16cid:durableId="2019111385">
    <w:abstractNumId w:val="24"/>
  </w:num>
  <w:num w:numId="37" w16cid:durableId="1951279986">
    <w:abstractNumId w:val="19"/>
  </w:num>
  <w:num w:numId="38" w16cid:durableId="350880098">
    <w:abstractNumId w:val="33"/>
  </w:num>
  <w:num w:numId="39" w16cid:durableId="577400464">
    <w:abstractNumId w:val="25"/>
  </w:num>
  <w:num w:numId="40" w16cid:durableId="1469015035">
    <w:abstractNumId w:val="34"/>
  </w:num>
  <w:num w:numId="41" w16cid:durableId="698629359">
    <w:abstractNumId w:val="15"/>
  </w:num>
  <w:num w:numId="42" w16cid:durableId="167641537">
    <w:abstractNumId w:val="12"/>
  </w:num>
  <w:num w:numId="43" w16cid:durableId="514074273">
    <w:abstractNumId w:val="17"/>
  </w:num>
  <w:num w:numId="44" w16cid:durableId="19360116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2"/>
    <w:rsid w:val="00004322"/>
    <w:rsid w:val="00014EC5"/>
    <w:rsid w:val="00027003"/>
    <w:rsid w:val="000575F8"/>
    <w:rsid w:val="00057A15"/>
    <w:rsid w:val="00074F04"/>
    <w:rsid w:val="000825FA"/>
    <w:rsid w:val="000B5479"/>
    <w:rsid w:val="0010074B"/>
    <w:rsid w:val="001129EC"/>
    <w:rsid w:val="00112DD0"/>
    <w:rsid w:val="00130A30"/>
    <w:rsid w:val="00133642"/>
    <w:rsid w:val="00136276"/>
    <w:rsid w:val="0014350F"/>
    <w:rsid w:val="001451AB"/>
    <w:rsid w:val="00155751"/>
    <w:rsid w:val="0017116E"/>
    <w:rsid w:val="001B3599"/>
    <w:rsid w:val="001C68AA"/>
    <w:rsid w:val="001D6267"/>
    <w:rsid w:val="001D7761"/>
    <w:rsid w:val="002063FE"/>
    <w:rsid w:val="00217488"/>
    <w:rsid w:val="002309B3"/>
    <w:rsid w:val="00252140"/>
    <w:rsid w:val="002568E2"/>
    <w:rsid w:val="00261702"/>
    <w:rsid w:val="00272D8B"/>
    <w:rsid w:val="00281584"/>
    <w:rsid w:val="00297C16"/>
    <w:rsid w:val="002D268B"/>
    <w:rsid w:val="002D3BA8"/>
    <w:rsid w:val="002F38A5"/>
    <w:rsid w:val="002F6E13"/>
    <w:rsid w:val="00303B58"/>
    <w:rsid w:val="00341BDD"/>
    <w:rsid w:val="003577C0"/>
    <w:rsid w:val="00357803"/>
    <w:rsid w:val="00394B95"/>
    <w:rsid w:val="003A1DD1"/>
    <w:rsid w:val="003B4948"/>
    <w:rsid w:val="003F600F"/>
    <w:rsid w:val="0040522D"/>
    <w:rsid w:val="00406B90"/>
    <w:rsid w:val="00407AF4"/>
    <w:rsid w:val="004573EA"/>
    <w:rsid w:val="00492954"/>
    <w:rsid w:val="004A1725"/>
    <w:rsid w:val="004B5E37"/>
    <w:rsid w:val="004D54FE"/>
    <w:rsid w:val="004D6F39"/>
    <w:rsid w:val="00513955"/>
    <w:rsid w:val="005255B6"/>
    <w:rsid w:val="00526290"/>
    <w:rsid w:val="0053426F"/>
    <w:rsid w:val="005655E0"/>
    <w:rsid w:val="005751A6"/>
    <w:rsid w:val="0058790C"/>
    <w:rsid w:val="005C060F"/>
    <w:rsid w:val="006014A2"/>
    <w:rsid w:val="00602018"/>
    <w:rsid w:val="0061090A"/>
    <w:rsid w:val="006114EB"/>
    <w:rsid w:val="00614CAA"/>
    <w:rsid w:val="0063731D"/>
    <w:rsid w:val="00667900"/>
    <w:rsid w:val="00691A3E"/>
    <w:rsid w:val="006A0335"/>
    <w:rsid w:val="006A2CEC"/>
    <w:rsid w:val="006A6EBD"/>
    <w:rsid w:val="006D2E21"/>
    <w:rsid w:val="006E493F"/>
    <w:rsid w:val="006E67EE"/>
    <w:rsid w:val="00773977"/>
    <w:rsid w:val="00776E2D"/>
    <w:rsid w:val="00792BB6"/>
    <w:rsid w:val="007F015D"/>
    <w:rsid w:val="007F4A61"/>
    <w:rsid w:val="0080243C"/>
    <w:rsid w:val="00846CEF"/>
    <w:rsid w:val="008574EF"/>
    <w:rsid w:val="00861478"/>
    <w:rsid w:val="008669BB"/>
    <w:rsid w:val="008710EB"/>
    <w:rsid w:val="008B03A7"/>
    <w:rsid w:val="008D1B37"/>
    <w:rsid w:val="008D788E"/>
    <w:rsid w:val="008E061C"/>
    <w:rsid w:val="008F3C79"/>
    <w:rsid w:val="00900746"/>
    <w:rsid w:val="00900F58"/>
    <w:rsid w:val="0093478E"/>
    <w:rsid w:val="00941AB4"/>
    <w:rsid w:val="009504DB"/>
    <w:rsid w:val="00977BA2"/>
    <w:rsid w:val="0099518D"/>
    <w:rsid w:val="009A26F8"/>
    <w:rsid w:val="009B01CD"/>
    <w:rsid w:val="009B1138"/>
    <w:rsid w:val="009F6BFB"/>
    <w:rsid w:val="00A016B8"/>
    <w:rsid w:val="00A06624"/>
    <w:rsid w:val="00A55087"/>
    <w:rsid w:val="00A74A0A"/>
    <w:rsid w:val="00A84C94"/>
    <w:rsid w:val="00AA36E6"/>
    <w:rsid w:val="00AC7FDB"/>
    <w:rsid w:val="00AD7411"/>
    <w:rsid w:val="00B014C1"/>
    <w:rsid w:val="00B15291"/>
    <w:rsid w:val="00B215BB"/>
    <w:rsid w:val="00B36C20"/>
    <w:rsid w:val="00B46E22"/>
    <w:rsid w:val="00B57EE3"/>
    <w:rsid w:val="00BA2F46"/>
    <w:rsid w:val="00BC7F56"/>
    <w:rsid w:val="00BD7AC4"/>
    <w:rsid w:val="00BF6924"/>
    <w:rsid w:val="00C00431"/>
    <w:rsid w:val="00C11D1B"/>
    <w:rsid w:val="00C21307"/>
    <w:rsid w:val="00C242FA"/>
    <w:rsid w:val="00C75CB0"/>
    <w:rsid w:val="00C7793C"/>
    <w:rsid w:val="00C8411B"/>
    <w:rsid w:val="00C96D37"/>
    <w:rsid w:val="00CA179B"/>
    <w:rsid w:val="00CA647B"/>
    <w:rsid w:val="00CF2A7A"/>
    <w:rsid w:val="00CF46FC"/>
    <w:rsid w:val="00D064BA"/>
    <w:rsid w:val="00D33E13"/>
    <w:rsid w:val="00D422AC"/>
    <w:rsid w:val="00D44471"/>
    <w:rsid w:val="00D53EBD"/>
    <w:rsid w:val="00D9058A"/>
    <w:rsid w:val="00DA4DC6"/>
    <w:rsid w:val="00DA5C06"/>
    <w:rsid w:val="00DD1317"/>
    <w:rsid w:val="00DE5843"/>
    <w:rsid w:val="00DF2C42"/>
    <w:rsid w:val="00E024E6"/>
    <w:rsid w:val="00E1037F"/>
    <w:rsid w:val="00E24D5D"/>
    <w:rsid w:val="00E32779"/>
    <w:rsid w:val="00E35E56"/>
    <w:rsid w:val="00E55F86"/>
    <w:rsid w:val="00E635EF"/>
    <w:rsid w:val="00E650EC"/>
    <w:rsid w:val="00E67208"/>
    <w:rsid w:val="00EB4BE0"/>
    <w:rsid w:val="00ED7BEB"/>
    <w:rsid w:val="00EE5AF1"/>
    <w:rsid w:val="00F01DE4"/>
    <w:rsid w:val="00F14AFC"/>
    <w:rsid w:val="00F15FD9"/>
    <w:rsid w:val="00F23A91"/>
    <w:rsid w:val="00F32ADA"/>
    <w:rsid w:val="00F32FE1"/>
    <w:rsid w:val="00F374A1"/>
    <w:rsid w:val="00F74235"/>
    <w:rsid w:val="00F8332A"/>
    <w:rsid w:val="00F86327"/>
    <w:rsid w:val="00F9728F"/>
    <w:rsid w:val="00FB32F5"/>
    <w:rsid w:val="00FB7914"/>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AB91CE"/>
  <w15:chartTrackingRefBased/>
  <w15:docId w15:val="{E9407D20-90D5-4373-9E0A-54FC32A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4A2"/>
    <w:rPr>
      <w:rFonts w:ascii="Arial" w:hAnsi="Arial"/>
    </w:rPr>
  </w:style>
  <w:style w:type="paragraph" w:styleId="Heading1">
    <w:name w:val="heading 1"/>
    <w:basedOn w:val="Normal"/>
    <w:next w:val="Normal"/>
    <w:link w:val="Heading1Char"/>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6014A2"/>
    <w:pPr>
      <w:keepNext/>
      <w:keepLines/>
      <w:spacing w:before="60" w:after="40" w:line="240" w:lineRule="auto"/>
      <w:outlineLvl w:val="2"/>
    </w:pPr>
    <w:rPr>
      <w:rFonts w:eastAsiaTheme="majorEastAsia" w:cstheme="majorBidi"/>
      <w:b/>
      <w:bCs/>
      <w:color w:val="FFFFFF" w:themeColor="background1"/>
      <w:szCs w:val="24"/>
      <w:lang w:eastAsia="en-US"/>
    </w:rPr>
  </w:style>
  <w:style w:type="paragraph" w:styleId="Heading4">
    <w:name w:val="heading 4"/>
    <w:basedOn w:val="Normal"/>
    <w:next w:val="Normal"/>
    <w:link w:val="Heading4Char"/>
    <w:unhideWhenUsed/>
    <w:qFormat/>
    <w:rsid w:val="006014A2"/>
    <w:pPr>
      <w:keepNext/>
      <w:keepLines/>
      <w:spacing w:before="40" w:after="0" w:line="240" w:lineRule="auto"/>
      <w:outlineLvl w:val="3"/>
    </w:pPr>
    <w:rPr>
      <w:rFonts w:eastAsiaTheme="majorEastAsia" w:cs="Arial"/>
      <w:b/>
      <w:i/>
      <w:iCs/>
      <w:color w:val="69D5E0" w:themeColor="accent4"/>
      <w:szCs w:val="22"/>
      <w:lang w:eastAsia="en-US"/>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nhideWhenUsed/>
    <w:rsid w:val="000B5479"/>
    <w:pPr>
      <w:tabs>
        <w:tab w:val="center" w:pos="4513"/>
        <w:tab w:val="right" w:pos="9026"/>
      </w:tabs>
    </w:pPr>
  </w:style>
  <w:style w:type="character" w:customStyle="1" w:styleId="HeaderChar">
    <w:name w:val="Header Char"/>
    <w:basedOn w:val="DefaultParagraphFont"/>
    <w:link w:val="Header"/>
    <w:rsid w:val="000B5479"/>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6014A2"/>
    <w:rPr>
      <w:rFonts w:ascii="Arial" w:eastAsiaTheme="majorEastAsia" w:hAnsi="Arial" w:cstheme="majorBidi"/>
      <w:b/>
      <w:bCs/>
      <w:color w:val="FFFFFF" w:themeColor="background1"/>
      <w:szCs w:val="24"/>
      <w:lang w:eastAsia="en-US"/>
    </w:rPr>
  </w:style>
  <w:style w:type="character" w:customStyle="1" w:styleId="Heading4Char">
    <w:name w:val="Heading 4 Char"/>
    <w:basedOn w:val="DefaultParagraphFont"/>
    <w:link w:val="Heading4"/>
    <w:rsid w:val="006014A2"/>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customStyle="1"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numbering" w:customStyle="1" w:styleId="NoList1">
    <w:name w:val="No List1"/>
    <w:next w:val="NoList"/>
    <w:uiPriority w:val="99"/>
    <w:semiHidden/>
    <w:unhideWhenUsed/>
    <w:rsid w:val="00977BA2"/>
  </w:style>
  <w:style w:type="numbering" w:customStyle="1" w:styleId="1111111">
    <w:name w:val="1 / 1.1 / 1.1.11"/>
    <w:basedOn w:val="NoList"/>
    <w:next w:val="111111"/>
    <w:semiHidden/>
    <w:unhideWhenUsed/>
    <w:rsid w:val="00977BA2"/>
  </w:style>
  <w:style w:type="numbering" w:customStyle="1" w:styleId="1ai1">
    <w:name w:val="1 / a / i1"/>
    <w:basedOn w:val="NoList"/>
    <w:next w:val="1ai"/>
    <w:semiHidden/>
    <w:unhideWhenUsed/>
    <w:rsid w:val="00977BA2"/>
  </w:style>
  <w:style w:type="numbering" w:customStyle="1" w:styleId="ArticleSection1">
    <w:name w:val="Article / Section1"/>
    <w:basedOn w:val="NoList"/>
    <w:next w:val="ArticleSection"/>
    <w:semiHidden/>
    <w:unhideWhenUsed/>
    <w:rsid w:val="00977BA2"/>
  </w:style>
  <w:style w:type="numbering" w:customStyle="1" w:styleId="WABullet1">
    <w:name w:val="WA Bullet1"/>
    <w:uiPriority w:val="99"/>
    <w:rsid w:val="00977BA2"/>
  </w:style>
  <w:style w:type="numbering" w:customStyle="1" w:styleId="WAListNumbers1">
    <w:name w:val="WA List Numbers1"/>
    <w:uiPriority w:val="99"/>
    <w:rsid w:val="00977BA2"/>
  </w:style>
  <w:style w:type="table" w:customStyle="1" w:styleId="WATable1Default1">
    <w:name w:val="WA Table 1 (Default)1"/>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977BA2"/>
    <w:pPr>
      <w:pBdr>
        <w:top w:val="single" w:sz="6" w:space="1" w:color="auto"/>
        <w:left w:val="single" w:sz="6" w:space="1" w:color="auto"/>
        <w:bottom w:val="single" w:sz="6" w:space="1" w:color="auto"/>
        <w:right w:val="single" w:sz="6" w:space="1" w:color="auto"/>
      </w:pBdr>
      <w:spacing w:before="60" w:after="0" w:line="240" w:lineRule="auto"/>
      <w:jc w:val="center"/>
    </w:pPr>
    <w:rPr>
      <w:rFonts w:ascii="Times New Roman" w:eastAsiaTheme="minorHAnsi" w:hAnsi="Times New Roman" w:cs="Times New Roman"/>
      <w:color w:val="auto"/>
      <w:sz w:val="144"/>
      <w:u w:val="single"/>
      <w:lang w:eastAsia="en-US"/>
    </w:rPr>
  </w:style>
  <w:style w:type="numbering" w:customStyle="1" w:styleId="NoList11">
    <w:name w:val="No List11"/>
    <w:next w:val="NoList"/>
    <w:uiPriority w:val="99"/>
    <w:semiHidden/>
    <w:unhideWhenUsed/>
    <w:rsid w:val="00977BA2"/>
  </w:style>
  <w:style w:type="table" w:customStyle="1" w:styleId="TableGrid10">
    <w:name w:val="Table Grid1"/>
    <w:basedOn w:val="TableNormal"/>
    <w:next w:val="TableGrid"/>
    <w:rsid w:val="00977BA2"/>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977BA2"/>
    <w:rPr>
      <w:color w:val="FF0000"/>
    </w:rPr>
  </w:style>
  <w:style w:type="character" w:customStyle="1" w:styleId="ui-provider">
    <w:name w:val="ui-provider"/>
    <w:basedOn w:val="DefaultParagraphFont"/>
    <w:rsid w:val="00ED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o.de-angeli@worldathletic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ZEN\AppData\Roaming\Microsoft\Templates\WA%20Memo%20without%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A84B413C704920A1986DE7A9222E79"/>
        <w:category>
          <w:name w:val="General"/>
          <w:gallery w:val="placeholder"/>
        </w:category>
        <w:types>
          <w:type w:val="bbPlcHdr"/>
        </w:types>
        <w:behaviors>
          <w:behavior w:val="content"/>
        </w:behaviors>
        <w:guid w:val="{7FC02520-543A-477A-9092-7A251CA11EB8}"/>
      </w:docPartPr>
      <w:docPartBody>
        <w:p w:rsidR="00A54DAB" w:rsidRDefault="00337DA6" w:rsidP="00337DA6">
          <w:pPr>
            <w:pStyle w:val="22A84B413C704920A1986DE7A9222E79"/>
          </w:pPr>
          <w:r w:rsidRPr="008F60DE">
            <w:rPr>
              <w:color w:val="808080"/>
              <w:sz w:val="18"/>
              <w:szCs w:val="18"/>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A6"/>
    <w:rsid w:val="00337DA6"/>
    <w:rsid w:val="00A54DAB"/>
    <w:rsid w:val="00DE7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84B413C704920A1986DE7A9222E79">
    <w:name w:val="22A84B413C704920A1986DE7A9222E79"/>
    <w:rsid w:val="00337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2636D-3469-45E6-BFDE-EEEFB565C428}">
  <ds:schemaRefs>
    <ds:schemaRef ds:uri="http://schemas.microsoft.com/sharepoint/v3/contenttype/forms"/>
  </ds:schemaRefs>
</ds:datastoreItem>
</file>

<file path=customXml/itemProps2.xml><?xml version="1.0" encoding="utf-8"?>
<ds:datastoreItem xmlns:ds="http://schemas.openxmlformats.org/officeDocument/2006/customXml" ds:itemID="{F49692A4-31C4-4B8A-B646-22B662758692}">
  <ds:schemaRefs>
    <ds:schemaRef ds:uri="http://schemas.openxmlformats.org/officeDocument/2006/bibliography"/>
  </ds:schemaRefs>
</ds:datastoreItem>
</file>

<file path=customXml/itemProps3.xml><?xml version="1.0" encoding="utf-8"?>
<ds:datastoreItem xmlns:ds="http://schemas.openxmlformats.org/officeDocument/2006/customXml" ds:itemID="{AFB7F59C-D0BC-4501-B822-B619495887D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A1E9B6-320E-49F8-B01A-A7CB7041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 Memo without Title.dotx</Template>
  <TotalTime>0</TotalTime>
  <Pages>2</Pages>
  <Words>422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Alexander RAZEN</cp:lastModifiedBy>
  <cp:revision>5</cp:revision>
  <cp:lastPrinted>2020-10-07T13:38:00Z</cp:lastPrinted>
  <dcterms:created xsi:type="dcterms:W3CDTF">2023-12-22T08:52:00Z</dcterms:created>
  <dcterms:modified xsi:type="dcterms:W3CDTF">2023-12-22T10:36:00Z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ContentTypeId">
    <vt:lpwstr>0x01010082B5A29A6310264B8C56E4DA8CD8E840</vt:lpwstr>
  </property>
  <property fmtid="{D5CDD505-2E9C-101B-9397-08002B2CF9AE}" pid="6" name="MSIP_Label_ec20fc74-407d-41d1-8a7b-d631ecc8d6e1_Enabled">
    <vt:lpwstr>true</vt:lpwstr>
  </property>
  <property fmtid="{D5CDD505-2E9C-101B-9397-08002B2CF9AE}" pid="7" name="MSIP_Label_ec20fc74-407d-41d1-8a7b-d631ecc8d6e1_SetDate">
    <vt:lpwstr>2022-01-17T09:09:01Z</vt:lpwstr>
  </property>
  <property fmtid="{D5CDD505-2E9C-101B-9397-08002B2CF9AE}" pid="8" name="MSIP_Label_ec20fc74-407d-41d1-8a7b-d631ecc8d6e1_Method">
    <vt:lpwstr>Standard</vt:lpwstr>
  </property>
  <property fmtid="{D5CDD505-2E9C-101B-9397-08002B2CF9AE}" pid="9" name="MSIP_Label_ec20fc74-407d-41d1-8a7b-d631ecc8d6e1_Name">
    <vt:lpwstr>ec20fc74-407d-41d1-8a7b-d631ecc8d6e1</vt:lpwstr>
  </property>
  <property fmtid="{D5CDD505-2E9C-101B-9397-08002B2CF9AE}" pid="10" name="MSIP_Label_ec20fc74-407d-41d1-8a7b-d631ecc8d6e1_SiteId">
    <vt:lpwstr>5066740a-7594-4ab2-a210-5c9a8002fcf4</vt:lpwstr>
  </property>
  <property fmtid="{D5CDD505-2E9C-101B-9397-08002B2CF9AE}" pid="11" name="MSIP_Label_ec20fc74-407d-41d1-8a7b-d631ecc8d6e1_ActionId">
    <vt:lpwstr>671ae602-7404-40df-aa4d-80073d5dbe31</vt:lpwstr>
  </property>
  <property fmtid="{D5CDD505-2E9C-101B-9397-08002B2CF9AE}" pid="12" name="MSIP_Label_ec20fc74-407d-41d1-8a7b-d631ecc8d6e1_ContentBits">
    <vt:lpwstr>0</vt:lpwstr>
  </property>
</Properties>
</file>