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3A3E" w14:textId="77777777" w:rsidR="00463002" w:rsidRDefault="00463002" w:rsidP="00564509">
      <w:pPr>
        <w:spacing w:after="0" w:line="240" w:lineRule="auto"/>
      </w:pPr>
    </w:p>
    <w:p w14:paraId="5288B92F" w14:textId="77777777" w:rsidR="0007554C" w:rsidRPr="00FD27D5" w:rsidRDefault="0007554C" w:rsidP="00564509">
      <w:pPr>
        <w:spacing w:after="0" w:line="240" w:lineRule="auto"/>
        <w:rPr>
          <w:rFonts w:ascii="Verdana" w:hAnsi="Verdana"/>
          <w:sz w:val="16"/>
          <w:szCs w:val="16"/>
        </w:rPr>
      </w:pPr>
    </w:p>
    <w:p w14:paraId="073F3A40" w14:textId="4DD74D94" w:rsidR="00564509" w:rsidRPr="002543AE" w:rsidRDefault="007C2556" w:rsidP="00564509">
      <w:pPr>
        <w:spacing w:after="0" w:line="240" w:lineRule="auto"/>
        <w:rPr>
          <w:rFonts w:ascii="Verdana" w:hAnsi="Verdana"/>
          <w:sz w:val="24"/>
          <w:szCs w:val="24"/>
        </w:rPr>
      </w:pPr>
      <w:r w:rsidRPr="002543AE">
        <w:rPr>
          <w:rFonts w:ascii="Verdana" w:hAnsi="Verdana"/>
          <w:sz w:val="24"/>
          <w:szCs w:val="24"/>
        </w:rPr>
        <w:t xml:space="preserve">Vernehmlassung </w:t>
      </w:r>
    </w:p>
    <w:p w14:paraId="5A8722D7" w14:textId="08213A68" w:rsidR="001A1CEE" w:rsidRPr="001A1CEE" w:rsidRDefault="001F57C0" w:rsidP="001A1CEE">
      <w:pPr>
        <w:tabs>
          <w:tab w:val="left" w:pos="708"/>
          <w:tab w:val="left" w:pos="1416"/>
          <w:tab w:val="left" w:pos="2124"/>
          <w:tab w:val="left" w:pos="2832"/>
          <w:tab w:val="left" w:pos="3540"/>
          <w:tab w:val="left" w:pos="4248"/>
          <w:tab w:val="left" w:pos="4956"/>
          <w:tab w:val="left" w:pos="12095"/>
        </w:tabs>
        <w:spacing w:after="80"/>
        <w:rPr>
          <w:rFonts w:ascii="Verdana" w:hAnsi="Verdana"/>
          <w:b/>
          <w:sz w:val="36"/>
          <w:szCs w:val="36"/>
        </w:rPr>
      </w:pPr>
      <w:r w:rsidRPr="001A1CEE">
        <w:rPr>
          <w:rFonts w:ascii="Verdana" w:hAnsi="Verdana"/>
          <w:b/>
          <w:sz w:val="32"/>
          <w:szCs w:val="32"/>
        </w:rPr>
        <w:t>WO</w:t>
      </w:r>
      <w:r w:rsidR="004F00B8" w:rsidRPr="001A1CEE">
        <w:rPr>
          <w:rFonts w:ascii="Verdana" w:hAnsi="Verdana"/>
          <w:b/>
          <w:sz w:val="32"/>
          <w:szCs w:val="32"/>
        </w:rPr>
        <w:t>-</w:t>
      </w:r>
      <w:r w:rsidRPr="001A1CEE">
        <w:rPr>
          <w:rFonts w:ascii="Verdana" w:hAnsi="Verdana"/>
          <w:b/>
          <w:sz w:val="32"/>
          <w:szCs w:val="32"/>
        </w:rPr>
        <w:t>Revision 20</w:t>
      </w:r>
      <w:r w:rsidR="00C63CEB" w:rsidRPr="001A1CEE">
        <w:rPr>
          <w:rFonts w:ascii="Verdana" w:hAnsi="Verdana"/>
          <w:b/>
          <w:sz w:val="32"/>
          <w:szCs w:val="32"/>
        </w:rPr>
        <w:t>2</w:t>
      </w:r>
      <w:r w:rsidR="00C860AF" w:rsidRPr="001A1CEE">
        <w:rPr>
          <w:rFonts w:ascii="Verdana" w:hAnsi="Verdana"/>
          <w:b/>
          <w:sz w:val="32"/>
          <w:szCs w:val="32"/>
        </w:rPr>
        <w:t xml:space="preserve">6 </w:t>
      </w:r>
      <w:r w:rsidR="00D83506" w:rsidRPr="001A1CEE">
        <w:rPr>
          <w:rFonts w:ascii="Verdana" w:hAnsi="Verdana"/>
          <w:b/>
          <w:sz w:val="36"/>
          <w:szCs w:val="36"/>
        </w:rPr>
        <w:tab/>
      </w:r>
      <w:r w:rsidR="00D83506" w:rsidRPr="001A1CEE">
        <w:rPr>
          <w:rFonts w:ascii="Verdana" w:hAnsi="Verdana"/>
          <w:b/>
          <w:sz w:val="36"/>
          <w:szCs w:val="36"/>
        </w:rPr>
        <w:tab/>
      </w:r>
      <w:r w:rsidR="002543AE" w:rsidRPr="001A1CEE">
        <w:rPr>
          <w:rFonts w:ascii="Verdana" w:hAnsi="Verdana"/>
          <w:b/>
          <w:sz w:val="36"/>
          <w:szCs w:val="36"/>
        </w:rPr>
        <w:tab/>
      </w:r>
      <w:r w:rsidR="001A1CEE" w:rsidRPr="001A1CEE">
        <w:rPr>
          <w:rFonts w:ascii="Verdana" w:hAnsi="Verdana"/>
          <w:b/>
          <w:sz w:val="36"/>
          <w:szCs w:val="36"/>
        </w:rPr>
        <w:tab/>
      </w:r>
    </w:p>
    <w:tbl>
      <w:tblPr>
        <w:tblStyle w:val="Tabellenraster"/>
        <w:tblpPr w:leftFromText="141" w:rightFromText="141" w:vertAnchor="page" w:horzAnchor="margin" w:tblpY="3130"/>
        <w:tblW w:w="0" w:type="auto"/>
        <w:tblLook w:val="04A0" w:firstRow="1" w:lastRow="0" w:firstColumn="1" w:lastColumn="0" w:noHBand="0" w:noVBand="1"/>
      </w:tblPr>
      <w:tblGrid>
        <w:gridCol w:w="2897"/>
        <w:gridCol w:w="12124"/>
      </w:tblGrid>
      <w:tr w:rsidR="00816B9F" w14:paraId="75278632" w14:textId="77777777" w:rsidTr="006F39B1">
        <w:tc>
          <w:tcPr>
            <w:tcW w:w="2897" w:type="dxa"/>
            <w:tcMar>
              <w:top w:w="57" w:type="dxa"/>
              <w:bottom w:w="57" w:type="dxa"/>
            </w:tcMar>
            <w:vAlign w:val="center"/>
          </w:tcPr>
          <w:p w14:paraId="03B76FB8" w14:textId="77777777" w:rsidR="00816B9F" w:rsidRPr="001C4631" w:rsidRDefault="00816B9F" w:rsidP="00816B9F">
            <w:pPr>
              <w:rPr>
                <w:rFonts w:ascii="Verdana" w:hAnsi="Verdana"/>
                <w:b/>
                <w:sz w:val="20"/>
                <w:szCs w:val="20"/>
              </w:rPr>
            </w:pPr>
            <w:r w:rsidRPr="001C4631">
              <w:rPr>
                <w:rFonts w:ascii="Verdana" w:hAnsi="Verdana"/>
                <w:b/>
                <w:sz w:val="20"/>
                <w:szCs w:val="20"/>
              </w:rPr>
              <w:t>Stellungnahme von:</w:t>
            </w:r>
          </w:p>
          <w:p w14:paraId="2F45A037" w14:textId="1BD8E5C4" w:rsidR="00816B9F" w:rsidRPr="00855B2A" w:rsidRDefault="00816B9F" w:rsidP="00816B9F">
            <w:pPr>
              <w:rPr>
                <w:rFonts w:ascii="Verdana" w:hAnsi="Verdana"/>
                <w:bCs/>
                <w:sz w:val="20"/>
                <w:szCs w:val="20"/>
              </w:rPr>
            </w:pPr>
            <w:r>
              <w:rPr>
                <w:rFonts w:ascii="Verdana" w:hAnsi="Verdana"/>
                <w:bCs/>
                <w:sz w:val="20"/>
                <w:szCs w:val="20"/>
              </w:rPr>
              <w:t>(Name/Verein/Verband</w:t>
            </w:r>
            <w:r w:rsidR="006F39B1">
              <w:rPr>
                <w:rFonts w:ascii="Verdana" w:hAnsi="Verdana"/>
                <w:bCs/>
                <w:sz w:val="20"/>
                <w:szCs w:val="20"/>
              </w:rPr>
              <w:t>/…</w:t>
            </w:r>
            <w:r>
              <w:rPr>
                <w:rFonts w:ascii="Verdana" w:hAnsi="Verdana"/>
                <w:bCs/>
                <w:sz w:val="20"/>
                <w:szCs w:val="20"/>
              </w:rPr>
              <w:t>)</w:t>
            </w:r>
          </w:p>
        </w:tc>
        <w:tc>
          <w:tcPr>
            <w:tcW w:w="12124" w:type="dxa"/>
            <w:tcMar>
              <w:top w:w="57" w:type="dxa"/>
              <w:bottom w:w="57" w:type="dxa"/>
            </w:tcMar>
            <w:vAlign w:val="center"/>
          </w:tcPr>
          <w:p w14:paraId="1D202491" w14:textId="77777777" w:rsidR="00816B9F" w:rsidRPr="00855B2A" w:rsidRDefault="00816B9F" w:rsidP="00816B9F">
            <w:pPr>
              <w:rPr>
                <w:rFonts w:ascii="Verdana" w:hAnsi="Verdana"/>
                <w:bCs/>
                <w:sz w:val="20"/>
                <w:szCs w:val="20"/>
              </w:rPr>
            </w:pPr>
          </w:p>
        </w:tc>
      </w:tr>
      <w:tr w:rsidR="00816B9F" w14:paraId="49DF2950" w14:textId="77777777" w:rsidTr="006F39B1">
        <w:tc>
          <w:tcPr>
            <w:tcW w:w="2897" w:type="dxa"/>
            <w:tcMar>
              <w:top w:w="57" w:type="dxa"/>
              <w:bottom w:w="57" w:type="dxa"/>
            </w:tcMar>
            <w:vAlign w:val="center"/>
          </w:tcPr>
          <w:p w14:paraId="08541CDC" w14:textId="77777777" w:rsidR="00816B9F" w:rsidRPr="001C4631" w:rsidRDefault="00816B9F" w:rsidP="00816B9F">
            <w:pPr>
              <w:rPr>
                <w:rFonts w:ascii="Verdana" w:hAnsi="Verdana"/>
                <w:b/>
                <w:sz w:val="20"/>
                <w:szCs w:val="20"/>
              </w:rPr>
            </w:pPr>
            <w:r w:rsidRPr="001C4631">
              <w:rPr>
                <w:rFonts w:ascii="Verdana" w:hAnsi="Verdana"/>
                <w:b/>
                <w:sz w:val="20"/>
                <w:szCs w:val="20"/>
              </w:rPr>
              <w:t>Bemerkungen:</w:t>
            </w:r>
          </w:p>
        </w:tc>
        <w:tc>
          <w:tcPr>
            <w:tcW w:w="12124" w:type="dxa"/>
            <w:tcMar>
              <w:top w:w="57" w:type="dxa"/>
              <w:bottom w:w="57" w:type="dxa"/>
            </w:tcMar>
            <w:vAlign w:val="center"/>
          </w:tcPr>
          <w:p w14:paraId="1DE3DE98" w14:textId="77777777" w:rsidR="00816B9F" w:rsidRPr="00855B2A" w:rsidRDefault="00816B9F" w:rsidP="00816B9F">
            <w:pPr>
              <w:rPr>
                <w:rFonts w:ascii="Verdana" w:hAnsi="Verdana"/>
                <w:bCs/>
                <w:sz w:val="20"/>
                <w:szCs w:val="20"/>
              </w:rPr>
            </w:pPr>
          </w:p>
        </w:tc>
      </w:tr>
    </w:tbl>
    <w:p w14:paraId="54338588" w14:textId="1140AF77" w:rsidR="002543AE" w:rsidRPr="00816B9F" w:rsidRDefault="00816B9F" w:rsidP="00B473C5">
      <w:pPr>
        <w:spacing w:after="80" w:line="240" w:lineRule="auto"/>
        <w:rPr>
          <w:rFonts w:ascii="Verdana" w:hAnsi="Verdana"/>
          <w:bCs/>
          <w:sz w:val="20"/>
          <w:szCs w:val="20"/>
        </w:rPr>
      </w:pPr>
      <w:r>
        <w:rPr>
          <w:rFonts w:ascii="Verdana" w:hAnsi="Verdana"/>
          <w:bCs/>
          <w:sz w:val="20"/>
          <w:szCs w:val="20"/>
        </w:rPr>
        <w:t xml:space="preserve"> </w:t>
      </w:r>
      <w:r w:rsidR="00855B2A">
        <w:rPr>
          <w:rFonts w:ascii="Verdana" w:hAnsi="Verdana"/>
          <w:bCs/>
          <w:sz w:val="20"/>
          <w:szCs w:val="20"/>
        </w:rPr>
        <w:t xml:space="preserve">Diese Vernehmlassung ist öffentlich: Alle Stakeholder dürfen sich gerne äussern. </w:t>
      </w:r>
      <w:r w:rsidR="00855B2A" w:rsidRPr="00F15324">
        <w:rPr>
          <w:rFonts w:ascii="Verdana" w:hAnsi="Verdana"/>
          <w:bCs/>
          <w:sz w:val="20"/>
          <w:szCs w:val="20"/>
        </w:rPr>
        <w:t>Stellungnahmen</w:t>
      </w:r>
      <w:r w:rsidR="00855B2A">
        <w:rPr>
          <w:rFonts w:ascii="Verdana" w:hAnsi="Verdana"/>
          <w:bCs/>
          <w:sz w:val="20"/>
          <w:szCs w:val="20"/>
        </w:rPr>
        <w:t xml:space="preserve"> sind</w:t>
      </w:r>
      <w:r w:rsidR="00855B2A" w:rsidRPr="00F15324">
        <w:rPr>
          <w:rFonts w:ascii="Verdana" w:hAnsi="Verdana"/>
          <w:bCs/>
          <w:sz w:val="20"/>
          <w:szCs w:val="20"/>
        </w:rPr>
        <w:t xml:space="preserve"> bis am </w:t>
      </w:r>
      <w:r w:rsidR="00855B2A" w:rsidRPr="00C860AF">
        <w:rPr>
          <w:rFonts w:ascii="Verdana" w:hAnsi="Verdana"/>
          <w:bCs/>
          <w:sz w:val="20"/>
          <w:szCs w:val="20"/>
          <w:highlight w:val="yellow"/>
        </w:rPr>
        <w:t>25.08.2025</w:t>
      </w:r>
      <w:r w:rsidR="00855B2A" w:rsidRPr="00F15324">
        <w:rPr>
          <w:rFonts w:ascii="Verdana" w:hAnsi="Verdana"/>
          <w:bCs/>
          <w:sz w:val="20"/>
          <w:szCs w:val="20"/>
        </w:rPr>
        <w:t xml:space="preserve"> an </w:t>
      </w:r>
      <w:hyperlink r:id="rId11" w:history="1">
        <w:r w:rsidR="00855B2A" w:rsidRPr="001C350F">
          <w:rPr>
            <w:rStyle w:val="Hyperlink"/>
            <w:rFonts w:ascii="Verdana" w:hAnsi="Verdana"/>
            <w:bCs/>
            <w:sz w:val="20"/>
            <w:szCs w:val="20"/>
          </w:rPr>
          <w:t>rizvanabono@swiss-athletics.ch</w:t>
        </w:r>
      </w:hyperlink>
      <w:r w:rsidR="00855B2A">
        <w:rPr>
          <w:rFonts w:ascii="Verdana" w:hAnsi="Verdana"/>
          <w:bCs/>
          <w:sz w:val="20"/>
          <w:szCs w:val="20"/>
        </w:rPr>
        <w:t xml:space="preserve"> zu senden.</w:t>
      </w:r>
    </w:p>
    <w:tbl>
      <w:tblPr>
        <w:tblStyle w:val="Tabellenraster"/>
        <w:tblW w:w="15021" w:type="dxa"/>
        <w:tblLayout w:type="fixed"/>
        <w:tblCellMar>
          <w:top w:w="28" w:type="dxa"/>
          <w:left w:w="57" w:type="dxa"/>
          <w:bottom w:w="28" w:type="dxa"/>
          <w:right w:w="57" w:type="dxa"/>
        </w:tblCellMar>
        <w:tblLook w:val="04A0" w:firstRow="1" w:lastRow="0" w:firstColumn="1" w:lastColumn="0" w:noHBand="0" w:noVBand="1"/>
      </w:tblPr>
      <w:tblGrid>
        <w:gridCol w:w="704"/>
        <w:gridCol w:w="4820"/>
        <w:gridCol w:w="3685"/>
        <w:gridCol w:w="850"/>
        <w:gridCol w:w="850"/>
        <w:gridCol w:w="851"/>
        <w:gridCol w:w="3261"/>
      </w:tblGrid>
      <w:tr w:rsidR="001C4631" w:rsidRPr="004421B9" w14:paraId="073F3A49" w14:textId="77777777" w:rsidTr="006F39B1">
        <w:tc>
          <w:tcPr>
            <w:tcW w:w="704" w:type="dxa"/>
            <w:vMerge w:val="restart"/>
          </w:tcPr>
          <w:p w14:paraId="073F3A42" w14:textId="07EEDBCE" w:rsidR="001C4631" w:rsidRPr="007060F0" w:rsidRDefault="001C4631">
            <w:pPr>
              <w:rPr>
                <w:rFonts w:ascii="Verdana" w:hAnsi="Verdana"/>
                <w:b/>
                <w:sz w:val="16"/>
                <w:szCs w:val="16"/>
              </w:rPr>
            </w:pPr>
            <w:r w:rsidRPr="007060F0">
              <w:rPr>
                <w:rFonts w:ascii="Verdana" w:hAnsi="Verdana"/>
                <w:b/>
                <w:sz w:val="16"/>
                <w:szCs w:val="16"/>
              </w:rPr>
              <w:t>Art</w:t>
            </w:r>
            <w:r w:rsidR="00BA5C66">
              <w:rPr>
                <w:rFonts w:ascii="Verdana" w:hAnsi="Verdana"/>
                <w:b/>
                <w:sz w:val="16"/>
                <w:szCs w:val="16"/>
              </w:rPr>
              <w:t>.</w:t>
            </w:r>
          </w:p>
        </w:tc>
        <w:tc>
          <w:tcPr>
            <w:tcW w:w="4820" w:type="dxa"/>
            <w:vMerge w:val="restart"/>
          </w:tcPr>
          <w:p w14:paraId="073F3A43" w14:textId="643C76B1" w:rsidR="001C4631" w:rsidRPr="007060F0" w:rsidRDefault="001C4631" w:rsidP="00C02427">
            <w:pPr>
              <w:rPr>
                <w:rFonts w:ascii="Verdana" w:hAnsi="Verdana"/>
                <w:b/>
                <w:color w:val="00B0F0"/>
                <w:sz w:val="16"/>
                <w:szCs w:val="16"/>
              </w:rPr>
            </w:pPr>
            <w:r w:rsidRPr="007060F0">
              <w:rPr>
                <w:rFonts w:ascii="Verdana" w:hAnsi="Verdana"/>
                <w:b/>
                <w:sz w:val="16"/>
                <w:szCs w:val="16"/>
              </w:rPr>
              <w:t>Antrag</w:t>
            </w:r>
          </w:p>
        </w:tc>
        <w:tc>
          <w:tcPr>
            <w:tcW w:w="3685" w:type="dxa"/>
            <w:vMerge w:val="restart"/>
          </w:tcPr>
          <w:p w14:paraId="7B5F630B" w14:textId="60E37D97" w:rsidR="001C4631" w:rsidRPr="007060F0" w:rsidRDefault="001C4631" w:rsidP="00463002">
            <w:pPr>
              <w:rPr>
                <w:rFonts w:ascii="Verdana" w:hAnsi="Verdana"/>
                <w:b/>
                <w:sz w:val="16"/>
                <w:szCs w:val="16"/>
              </w:rPr>
            </w:pPr>
            <w:r>
              <w:rPr>
                <w:rFonts w:ascii="Verdana" w:hAnsi="Verdana"/>
                <w:b/>
                <w:sz w:val="16"/>
                <w:szCs w:val="16"/>
              </w:rPr>
              <w:t>Begründung des Antrags</w:t>
            </w:r>
          </w:p>
        </w:tc>
        <w:tc>
          <w:tcPr>
            <w:tcW w:w="850" w:type="dxa"/>
          </w:tcPr>
          <w:p w14:paraId="79AFF5F8" w14:textId="40C45DC5" w:rsidR="001C4631" w:rsidRPr="007060F0" w:rsidRDefault="001C4631" w:rsidP="00952C98">
            <w:pPr>
              <w:rPr>
                <w:rFonts w:ascii="Verdana" w:hAnsi="Verdana"/>
                <w:b/>
                <w:sz w:val="16"/>
                <w:szCs w:val="16"/>
              </w:rPr>
            </w:pPr>
            <w:proofErr w:type="spellStart"/>
            <w:r>
              <w:rPr>
                <w:rFonts w:ascii="Verdana" w:hAnsi="Verdana"/>
                <w:b/>
                <w:sz w:val="16"/>
                <w:szCs w:val="16"/>
              </w:rPr>
              <w:t>Zustim-mung</w:t>
            </w:r>
            <w:proofErr w:type="spellEnd"/>
          </w:p>
        </w:tc>
        <w:tc>
          <w:tcPr>
            <w:tcW w:w="850" w:type="dxa"/>
          </w:tcPr>
          <w:p w14:paraId="3F15FFEA" w14:textId="484E1A52" w:rsidR="001C4631" w:rsidRPr="007060F0" w:rsidRDefault="001C4631" w:rsidP="00952C98">
            <w:pPr>
              <w:rPr>
                <w:rFonts w:ascii="Verdana" w:hAnsi="Verdana"/>
                <w:b/>
                <w:sz w:val="16"/>
                <w:szCs w:val="16"/>
              </w:rPr>
            </w:pPr>
            <w:proofErr w:type="spellStart"/>
            <w:r>
              <w:rPr>
                <w:rFonts w:ascii="Verdana" w:hAnsi="Verdana"/>
                <w:b/>
                <w:sz w:val="16"/>
                <w:szCs w:val="16"/>
              </w:rPr>
              <w:t>Ablehn-ung</w:t>
            </w:r>
            <w:proofErr w:type="spellEnd"/>
          </w:p>
        </w:tc>
        <w:tc>
          <w:tcPr>
            <w:tcW w:w="851" w:type="dxa"/>
          </w:tcPr>
          <w:p w14:paraId="0E939F56" w14:textId="49C25F07" w:rsidR="001C4631" w:rsidRPr="007060F0" w:rsidRDefault="001C4631" w:rsidP="00952C98">
            <w:pPr>
              <w:rPr>
                <w:rFonts w:ascii="Verdana" w:hAnsi="Verdana"/>
                <w:b/>
                <w:sz w:val="16"/>
                <w:szCs w:val="16"/>
              </w:rPr>
            </w:pPr>
            <w:proofErr w:type="spellStart"/>
            <w:r>
              <w:rPr>
                <w:rFonts w:ascii="Verdana" w:hAnsi="Verdana"/>
                <w:b/>
                <w:sz w:val="16"/>
                <w:szCs w:val="16"/>
              </w:rPr>
              <w:t>Ent</w:t>
            </w:r>
            <w:proofErr w:type="spellEnd"/>
            <w:r>
              <w:rPr>
                <w:rFonts w:ascii="Verdana" w:hAnsi="Verdana"/>
                <w:b/>
                <w:sz w:val="16"/>
                <w:szCs w:val="16"/>
              </w:rPr>
              <w:t>-haltung</w:t>
            </w:r>
          </w:p>
        </w:tc>
        <w:tc>
          <w:tcPr>
            <w:tcW w:w="3261" w:type="dxa"/>
            <w:vMerge w:val="restart"/>
          </w:tcPr>
          <w:p w14:paraId="7CF60450" w14:textId="5FCB0B13" w:rsidR="001C4631" w:rsidRPr="007060F0" w:rsidRDefault="001C4631" w:rsidP="00952C98">
            <w:pPr>
              <w:rPr>
                <w:rFonts w:ascii="Verdana" w:hAnsi="Verdana"/>
                <w:b/>
                <w:sz w:val="16"/>
                <w:szCs w:val="16"/>
              </w:rPr>
            </w:pPr>
            <w:r>
              <w:rPr>
                <w:rFonts w:ascii="Verdana" w:hAnsi="Verdana"/>
                <w:b/>
                <w:sz w:val="16"/>
                <w:szCs w:val="16"/>
              </w:rPr>
              <w:t xml:space="preserve">Allfällige </w:t>
            </w:r>
            <w:r w:rsidRPr="007060F0">
              <w:rPr>
                <w:rFonts w:ascii="Verdana" w:hAnsi="Verdana"/>
                <w:b/>
                <w:sz w:val="16"/>
                <w:szCs w:val="16"/>
              </w:rPr>
              <w:t>Stellungnahme</w:t>
            </w:r>
          </w:p>
          <w:p w14:paraId="073F3A48" w14:textId="72AA0A4F" w:rsidR="001C4631" w:rsidRPr="007060F0" w:rsidRDefault="001C4631" w:rsidP="007060F0">
            <w:pPr>
              <w:ind w:right="1315"/>
              <w:rPr>
                <w:rFonts w:ascii="Verdana" w:hAnsi="Verdana"/>
                <w:b/>
                <w:sz w:val="16"/>
                <w:szCs w:val="16"/>
              </w:rPr>
            </w:pPr>
          </w:p>
        </w:tc>
      </w:tr>
      <w:tr w:rsidR="001C4631" w:rsidRPr="004421B9" w14:paraId="7CC15F72" w14:textId="77777777" w:rsidTr="006F39B1">
        <w:tc>
          <w:tcPr>
            <w:tcW w:w="704" w:type="dxa"/>
            <w:vMerge/>
          </w:tcPr>
          <w:p w14:paraId="3ED5B197" w14:textId="23988CC6" w:rsidR="001C4631" w:rsidRPr="007060F0" w:rsidRDefault="001C4631">
            <w:pPr>
              <w:rPr>
                <w:rFonts w:ascii="Verdana" w:hAnsi="Verdana"/>
                <w:b/>
                <w:sz w:val="16"/>
                <w:szCs w:val="16"/>
              </w:rPr>
            </w:pPr>
          </w:p>
        </w:tc>
        <w:tc>
          <w:tcPr>
            <w:tcW w:w="4820" w:type="dxa"/>
            <w:vMerge/>
          </w:tcPr>
          <w:p w14:paraId="270AD69B" w14:textId="3C3A50A8" w:rsidR="001C4631" w:rsidRPr="007060F0" w:rsidRDefault="001C4631" w:rsidP="00C02427">
            <w:pPr>
              <w:rPr>
                <w:rFonts w:ascii="Verdana" w:hAnsi="Verdana"/>
                <w:b/>
                <w:sz w:val="16"/>
                <w:szCs w:val="16"/>
              </w:rPr>
            </w:pPr>
          </w:p>
        </w:tc>
        <w:tc>
          <w:tcPr>
            <w:tcW w:w="3685" w:type="dxa"/>
            <w:vMerge/>
          </w:tcPr>
          <w:p w14:paraId="65D7CF99" w14:textId="0F8F8BB9" w:rsidR="001C4631" w:rsidRDefault="001C4631" w:rsidP="00463002">
            <w:pPr>
              <w:rPr>
                <w:rFonts w:ascii="Verdana" w:hAnsi="Verdana"/>
                <w:b/>
                <w:sz w:val="16"/>
                <w:szCs w:val="16"/>
              </w:rPr>
            </w:pPr>
          </w:p>
        </w:tc>
        <w:tc>
          <w:tcPr>
            <w:tcW w:w="2551" w:type="dxa"/>
            <w:gridSpan w:val="3"/>
          </w:tcPr>
          <w:p w14:paraId="38F334F2" w14:textId="2482A2C0" w:rsidR="001C4631" w:rsidRPr="001C4631" w:rsidRDefault="001C4631" w:rsidP="001C4631">
            <w:pPr>
              <w:jc w:val="center"/>
              <w:rPr>
                <w:rFonts w:ascii="Verdana" w:hAnsi="Verdana"/>
                <w:bCs/>
                <w:sz w:val="16"/>
                <w:szCs w:val="16"/>
              </w:rPr>
            </w:pPr>
            <w:r w:rsidRPr="001C4631">
              <w:rPr>
                <w:rFonts w:ascii="Verdana" w:hAnsi="Verdana"/>
                <w:bCs/>
                <w:sz w:val="16"/>
                <w:szCs w:val="16"/>
              </w:rPr>
              <w:t>(bitte ankreuzen X)</w:t>
            </w:r>
          </w:p>
        </w:tc>
        <w:tc>
          <w:tcPr>
            <w:tcW w:w="3261" w:type="dxa"/>
            <w:vMerge/>
          </w:tcPr>
          <w:p w14:paraId="056E8A6E" w14:textId="35CA9CEE" w:rsidR="001C4631" w:rsidRPr="007060F0" w:rsidRDefault="001C4631" w:rsidP="00952C98">
            <w:pPr>
              <w:rPr>
                <w:rFonts w:ascii="Verdana" w:hAnsi="Verdana"/>
                <w:b/>
                <w:sz w:val="16"/>
                <w:szCs w:val="16"/>
              </w:rPr>
            </w:pPr>
          </w:p>
        </w:tc>
      </w:tr>
      <w:tr w:rsidR="00BA5C66" w:rsidRPr="004421B9" w14:paraId="72E36323" w14:textId="77777777" w:rsidTr="006F39B1">
        <w:tc>
          <w:tcPr>
            <w:tcW w:w="704" w:type="dxa"/>
          </w:tcPr>
          <w:p w14:paraId="00963DC9" w14:textId="77777777" w:rsidR="00BA5C66" w:rsidRPr="00BA5C66" w:rsidRDefault="00BA5C66" w:rsidP="00BA5C66">
            <w:pPr>
              <w:rPr>
                <w:rFonts w:ascii="Verdana" w:hAnsi="Verdana"/>
                <w:color w:val="000000" w:themeColor="text1"/>
                <w:sz w:val="16"/>
                <w:szCs w:val="16"/>
              </w:rPr>
            </w:pPr>
            <w:r w:rsidRPr="00BA5C66">
              <w:rPr>
                <w:rFonts w:ascii="Verdana" w:hAnsi="Verdana"/>
                <w:color w:val="000000" w:themeColor="text1"/>
                <w:sz w:val="16"/>
                <w:szCs w:val="16"/>
              </w:rPr>
              <w:t>1.5</w:t>
            </w:r>
          </w:p>
          <w:p w14:paraId="1ECCFDAC" w14:textId="77777777" w:rsidR="00BA5C66" w:rsidRPr="00BA5C66" w:rsidRDefault="00BA5C66" w:rsidP="00BA5C66">
            <w:pPr>
              <w:rPr>
                <w:rFonts w:ascii="Verdana" w:hAnsi="Verdana"/>
                <w:color w:val="000000" w:themeColor="text1"/>
                <w:sz w:val="16"/>
                <w:szCs w:val="16"/>
              </w:rPr>
            </w:pPr>
          </w:p>
          <w:p w14:paraId="1D604328" w14:textId="77777777" w:rsidR="00BA5C66" w:rsidRPr="00BA5C66" w:rsidRDefault="00BA5C66" w:rsidP="00BA5C66">
            <w:pPr>
              <w:rPr>
                <w:rFonts w:ascii="Verdana" w:hAnsi="Verdana"/>
                <w:b/>
                <w:sz w:val="16"/>
                <w:szCs w:val="16"/>
              </w:rPr>
            </w:pPr>
          </w:p>
        </w:tc>
        <w:tc>
          <w:tcPr>
            <w:tcW w:w="4820" w:type="dxa"/>
          </w:tcPr>
          <w:p w14:paraId="392C650F" w14:textId="77777777" w:rsidR="00BA5C66" w:rsidRPr="00BA5C66" w:rsidRDefault="00BA5C66" w:rsidP="00BA5C66">
            <w:pPr>
              <w:rPr>
                <w:rFonts w:ascii="Verdana" w:hAnsi="Verdana"/>
                <w:b/>
                <w:bCs/>
                <w:color w:val="000000" w:themeColor="text1"/>
                <w:sz w:val="16"/>
                <w:szCs w:val="16"/>
              </w:rPr>
            </w:pPr>
            <w:r w:rsidRPr="00BA5C66">
              <w:rPr>
                <w:rFonts w:ascii="Verdana" w:hAnsi="Verdana"/>
                <w:b/>
                <w:bCs/>
                <w:color w:val="000000" w:themeColor="text1"/>
                <w:sz w:val="16"/>
                <w:szCs w:val="16"/>
              </w:rPr>
              <w:t>Neuer Absatz d)</w:t>
            </w:r>
          </w:p>
          <w:p w14:paraId="772DD0EB" w14:textId="3CDB4680" w:rsidR="00BA5C66" w:rsidRDefault="00D1272A" w:rsidP="00BA5C66">
            <w:pPr>
              <w:rPr>
                <w:rFonts w:ascii="Verdana" w:hAnsi="Verdana"/>
                <w:color w:val="000000" w:themeColor="text1"/>
                <w:sz w:val="16"/>
                <w:szCs w:val="16"/>
              </w:rPr>
            </w:pPr>
            <w:r>
              <w:rPr>
                <w:rFonts w:ascii="Verdana" w:hAnsi="Verdana"/>
                <w:color w:val="000000" w:themeColor="text1"/>
                <w:sz w:val="16"/>
                <w:szCs w:val="16"/>
              </w:rPr>
              <w:t>An</w:t>
            </w:r>
            <w:r w:rsidR="00BA5C66" w:rsidRPr="00BA5C66">
              <w:rPr>
                <w:rFonts w:ascii="Verdana" w:hAnsi="Verdana"/>
                <w:color w:val="000000" w:themeColor="text1"/>
                <w:sz w:val="16"/>
                <w:szCs w:val="16"/>
              </w:rPr>
              <w:t xml:space="preserve"> Meisterschaften dürfen Athlet/innen der Kategorien U16 und jünger nur in Disziplinen starten, die für ihre Altersklasse vorgesehen sind (siehe 8.1.1./8.1.3./9.1.1./9.1.3.). Ein Start in Disziplinen, die nur in</w:t>
            </w:r>
            <w:r>
              <w:rPr>
                <w:rFonts w:ascii="Verdana" w:hAnsi="Verdana"/>
                <w:color w:val="000000" w:themeColor="text1"/>
                <w:sz w:val="16"/>
                <w:szCs w:val="16"/>
              </w:rPr>
              <w:t xml:space="preserve"> einer</w:t>
            </w:r>
            <w:r w:rsidR="00BA5C66" w:rsidRPr="00BA5C66">
              <w:rPr>
                <w:rFonts w:ascii="Verdana" w:hAnsi="Verdana"/>
                <w:color w:val="000000" w:themeColor="text1"/>
                <w:sz w:val="16"/>
                <w:szCs w:val="16"/>
              </w:rPr>
              <w:t xml:space="preserve"> </w:t>
            </w:r>
            <w:r w:rsidR="00F6330B">
              <w:rPr>
                <w:rFonts w:ascii="Verdana" w:hAnsi="Verdana"/>
                <w:color w:val="000000" w:themeColor="text1"/>
                <w:sz w:val="16"/>
                <w:szCs w:val="16"/>
              </w:rPr>
              <w:t>höher</w:t>
            </w:r>
            <w:r w:rsidR="00BA5C66" w:rsidRPr="00BA5C66">
              <w:rPr>
                <w:rFonts w:ascii="Verdana" w:hAnsi="Verdana"/>
                <w:color w:val="000000" w:themeColor="text1"/>
                <w:sz w:val="16"/>
                <w:szCs w:val="16"/>
              </w:rPr>
              <w:t>en Kategorie angeboten wird, ist nicht gestattet.</w:t>
            </w:r>
          </w:p>
          <w:p w14:paraId="3E8BFB52" w14:textId="77777777" w:rsidR="00D1272A" w:rsidRPr="00D1272A" w:rsidRDefault="00D1272A" w:rsidP="00BA5C66">
            <w:pPr>
              <w:rPr>
                <w:rFonts w:ascii="Verdana" w:hAnsi="Verdana"/>
                <w:color w:val="000000" w:themeColor="text1"/>
                <w:sz w:val="6"/>
                <w:szCs w:val="6"/>
              </w:rPr>
            </w:pPr>
          </w:p>
          <w:p w14:paraId="33B4AF13" w14:textId="77777777" w:rsidR="00BA5C66" w:rsidRPr="00BA5C66" w:rsidRDefault="00BA5C66" w:rsidP="00BA5C66">
            <w:pPr>
              <w:rPr>
                <w:rFonts w:ascii="Verdana" w:hAnsi="Verdana"/>
                <w:color w:val="000000" w:themeColor="text1"/>
                <w:sz w:val="16"/>
                <w:szCs w:val="16"/>
              </w:rPr>
            </w:pPr>
            <w:r w:rsidRPr="00BA5C66">
              <w:rPr>
                <w:rFonts w:ascii="Verdana" w:hAnsi="Verdana"/>
                <w:color w:val="000000" w:themeColor="text1"/>
                <w:sz w:val="16"/>
                <w:szCs w:val="16"/>
              </w:rPr>
              <w:t xml:space="preserve">Ausnahmen: </w:t>
            </w:r>
          </w:p>
          <w:p w14:paraId="35AD2E5D" w14:textId="53E33D5F" w:rsidR="00BA5C66" w:rsidRPr="00BA5C66" w:rsidRDefault="00BA5C66" w:rsidP="00BA5C66">
            <w:pPr>
              <w:numPr>
                <w:ilvl w:val="0"/>
                <w:numId w:val="36"/>
              </w:numPr>
              <w:ind w:left="222" w:hanging="222"/>
              <w:rPr>
                <w:rFonts w:ascii="Verdana" w:hAnsi="Verdana"/>
                <w:color w:val="000000" w:themeColor="text1"/>
                <w:sz w:val="16"/>
                <w:szCs w:val="16"/>
              </w:rPr>
            </w:pPr>
            <w:r w:rsidRPr="00BA5C66">
              <w:rPr>
                <w:rFonts w:ascii="Verdana" w:hAnsi="Verdana"/>
                <w:color w:val="000000" w:themeColor="text1"/>
                <w:sz w:val="16"/>
                <w:szCs w:val="16"/>
              </w:rPr>
              <w:t>Zusammenlegung von Kategorien in Folge geringer Teilnehmerzahl (gemäss</w:t>
            </w:r>
            <w:r w:rsidR="00D1272A">
              <w:rPr>
                <w:rFonts w:ascii="Verdana" w:hAnsi="Verdana"/>
                <w:color w:val="000000" w:themeColor="text1"/>
                <w:sz w:val="16"/>
                <w:szCs w:val="16"/>
              </w:rPr>
              <w:t xml:space="preserve"> </w:t>
            </w:r>
            <w:r w:rsidRPr="00BA5C66">
              <w:rPr>
                <w:rFonts w:ascii="Verdana" w:hAnsi="Verdana"/>
                <w:color w:val="000000" w:themeColor="text1"/>
                <w:sz w:val="16"/>
                <w:szCs w:val="16"/>
              </w:rPr>
              <w:t xml:space="preserve">6.10.4.) </w:t>
            </w:r>
          </w:p>
          <w:p w14:paraId="4FD8840B" w14:textId="77777777" w:rsidR="00BA5C66" w:rsidRPr="00BA5C66" w:rsidRDefault="00BA5C66" w:rsidP="00BA5C66">
            <w:pPr>
              <w:numPr>
                <w:ilvl w:val="0"/>
                <w:numId w:val="36"/>
              </w:numPr>
              <w:ind w:left="222" w:hanging="222"/>
              <w:rPr>
                <w:rFonts w:ascii="Verdana" w:hAnsi="Verdana"/>
                <w:color w:val="000000" w:themeColor="text1"/>
                <w:sz w:val="16"/>
                <w:szCs w:val="16"/>
              </w:rPr>
            </w:pPr>
            <w:proofErr w:type="gramStart"/>
            <w:r w:rsidRPr="00BA5C66">
              <w:rPr>
                <w:rFonts w:ascii="Verdana" w:hAnsi="Verdana"/>
                <w:color w:val="000000" w:themeColor="text1"/>
                <w:sz w:val="16"/>
                <w:szCs w:val="16"/>
              </w:rPr>
              <w:t>SM Staffel</w:t>
            </w:r>
            <w:proofErr w:type="gramEnd"/>
          </w:p>
          <w:p w14:paraId="7E6824A9" w14:textId="77777777" w:rsidR="00BA5C66" w:rsidRDefault="00BA5C66" w:rsidP="00D1272A">
            <w:pPr>
              <w:numPr>
                <w:ilvl w:val="0"/>
                <w:numId w:val="36"/>
              </w:numPr>
              <w:ind w:left="222" w:hanging="222"/>
              <w:rPr>
                <w:rFonts w:ascii="Verdana" w:hAnsi="Verdana"/>
                <w:color w:val="000000" w:themeColor="text1"/>
                <w:sz w:val="16"/>
                <w:szCs w:val="16"/>
              </w:rPr>
            </w:pPr>
            <w:r w:rsidRPr="00BA5C66">
              <w:rPr>
                <w:rFonts w:ascii="Verdana" w:hAnsi="Verdana"/>
                <w:color w:val="000000" w:themeColor="text1"/>
                <w:sz w:val="16"/>
                <w:szCs w:val="16"/>
              </w:rPr>
              <w:t>SVM</w:t>
            </w:r>
          </w:p>
          <w:p w14:paraId="10FD0B68" w14:textId="4A356C49" w:rsidR="006F39B1" w:rsidRPr="006F39B1" w:rsidRDefault="006F39B1" w:rsidP="006F39B1"/>
        </w:tc>
        <w:tc>
          <w:tcPr>
            <w:tcW w:w="3685" w:type="dxa"/>
          </w:tcPr>
          <w:p w14:paraId="1D034940" w14:textId="77777777" w:rsidR="00BA5C66" w:rsidRDefault="009C7DAD" w:rsidP="00BA5C66">
            <w:pPr>
              <w:rPr>
                <w:rFonts w:ascii="Verdana" w:hAnsi="Verdana"/>
                <w:i/>
                <w:iCs/>
                <w:sz w:val="16"/>
                <w:szCs w:val="16"/>
              </w:rPr>
            </w:pPr>
            <w:r w:rsidRPr="009C7DAD">
              <w:rPr>
                <w:rFonts w:ascii="Verdana" w:hAnsi="Verdana"/>
                <w:i/>
                <w:iCs/>
                <w:sz w:val="16"/>
                <w:szCs w:val="16"/>
              </w:rPr>
              <w:t>Eine altersgerechte und nachhaltige Förderung entlang des Athletenweges erfordert den kontinuierlichen Aufbau der Disziplinen. Ziel ist es, Überforderung und eine zu frühe Spezialisierung zu vermeiden und so die langfristige Entwicklung zu unterstützen</w:t>
            </w:r>
          </w:p>
          <w:p w14:paraId="05EC7735" w14:textId="77777777" w:rsidR="00BB38FC" w:rsidRDefault="003B2508" w:rsidP="00BA5C66">
            <w:pPr>
              <w:rPr>
                <w:rFonts w:ascii="Verdana" w:hAnsi="Verdana"/>
                <w:i/>
                <w:iCs/>
                <w:sz w:val="16"/>
                <w:szCs w:val="16"/>
              </w:rPr>
            </w:pPr>
            <w:r w:rsidRPr="003B2508">
              <w:rPr>
                <w:rFonts w:ascii="Verdana" w:hAnsi="Verdana"/>
                <w:i/>
                <w:iCs/>
                <w:sz w:val="16"/>
                <w:szCs w:val="16"/>
              </w:rPr>
              <w:t>Grundsätzlich sollen Athletinnen und Athleten an den kantonalen, regionalen und nationalen Meisterschaften nur in den für ihre Altersklasse vorgesehenen Disziplinen starten.</w:t>
            </w:r>
          </w:p>
          <w:p w14:paraId="5F63278E" w14:textId="77777777" w:rsidR="003B2508" w:rsidRDefault="003B2508" w:rsidP="00BA5C66">
            <w:pPr>
              <w:rPr>
                <w:rFonts w:ascii="Verdana" w:hAnsi="Verdana"/>
                <w:sz w:val="14"/>
                <w:szCs w:val="14"/>
              </w:rPr>
            </w:pPr>
            <w:r w:rsidRPr="003B2508">
              <w:rPr>
                <w:rFonts w:ascii="Verdana" w:hAnsi="Verdana"/>
                <w:i/>
                <w:iCs/>
                <w:sz w:val="16"/>
                <w:szCs w:val="16"/>
              </w:rPr>
              <w:t xml:space="preserve">Diese Regelung gilt bewusst nur für </w:t>
            </w:r>
            <w:r w:rsidRPr="00BB38FC">
              <w:rPr>
                <w:rFonts w:ascii="Verdana" w:hAnsi="Verdana"/>
                <w:i/>
                <w:iCs/>
                <w:sz w:val="16"/>
                <w:szCs w:val="16"/>
              </w:rPr>
              <w:t>Meisterschaften</w:t>
            </w:r>
            <w:r w:rsidR="00BB38FC" w:rsidRPr="00BB38FC">
              <w:rPr>
                <w:rFonts w:ascii="Verdana" w:hAnsi="Verdana"/>
                <w:i/>
                <w:iCs/>
                <w:sz w:val="16"/>
                <w:szCs w:val="16"/>
              </w:rPr>
              <w:t>, da es im Rahmen von Vorbereitungswettkämpfen – etwa im Hinblick auf den Zehnkampf – in bestimmten Fällen sinnvoll sein kann, auch in anderen Disziplinen zu starten</w:t>
            </w:r>
            <w:r w:rsidR="00BB38FC" w:rsidRPr="007267E4">
              <w:rPr>
                <w:rFonts w:ascii="Verdana" w:hAnsi="Verdana"/>
                <w:sz w:val="14"/>
                <w:szCs w:val="14"/>
              </w:rPr>
              <w:t>.</w:t>
            </w:r>
          </w:p>
          <w:p w14:paraId="56AB5F42" w14:textId="4B6AB980" w:rsidR="00BB38FC" w:rsidRPr="003B2508" w:rsidRDefault="00BB38FC" w:rsidP="00BA5C66">
            <w:pPr>
              <w:rPr>
                <w:rFonts w:ascii="Verdana" w:hAnsi="Verdana"/>
                <w:b/>
                <w:i/>
                <w:iCs/>
                <w:sz w:val="16"/>
                <w:szCs w:val="16"/>
              </w:rPr>
            </w:pPr>
          </w:p>
        </w:tc>
        <w:tc>
          <w:tcPr>
            <w:tcW w:w="850" w:type="dxa"/>
            <w:vAlign w:val="center"/>
          </w:tcPr>
          <w:p w14:paraId="084FDB8D" w14:textId="77777777" w:rsidR="00BA5C66" w:rsidRPr="007060F0" w:rsidRDefault="00BA5C66" w:rsidP="006F39B1">
            <w:pPr>
              <w:jc w:val="center"/>
              <w:rPr>
                <w:rFonts w:ascii="Verdana" w:hAnsi="Verdana"/>
                <w:b/>
                <w:sz w:val="16"/>
                <w:szCs w:val="16"/>
              </w:rPr>
            </w:pPr>
          </w:p>
        </w:tc>
        <w:tc>
          <w:tcPr>
            <w:tcW w:w="850" w:type="dxa"/>
            <w:vAlign w:val="center"/>
          </w:tcPr>
          <w:p w14:paraId="3C6992DC" w14:textId="77777777" w:rsidR="00BA5C66" w:rsidRPr="007060F0" w:rsidRDefault="00BA5C66" w:rsidP="006F39B1">
            <w:pPr>
              <w:jc w:val="center"/>
              <w:rPr>
                <w:rFonts w:ascii="Verdana" w:hAnsi="Verdana"/>
                <w:b/>
                <w:sz w:val="16"/>
                <w:szCs w:val="16"/>
              </w:rPr>
            </w:pPr>
          </w:p>
        </w:tc>
        <w:tc>
          <w:tcPr>
            <w:tcW w:w="851" w:type="dxa"/>
            <w:vAlign w:val="center"/>
          </w:tcPr>
          <w:p w14:paraId="7A61E170" w14:textId="77777777" w:rsidR="00BA5C66" w:rsidRPr="007060F0" w:rsidRDefault="00BA5C66" w:rsidP="006F39B1">
            <w:pPr>
              <w:jc w:val="center"/>
              <w:rPr>
                <w:rFonts w:ascii="Verdana" w:hAnsi="Verdana"/>
                <w:b/>
                <w:sz w:val="16"/>
                <w:szCs w:val="16"/>
              </w:rPr>
            </w:pPr>
          </w:p>
        </w:tc>
        <w:tc>
          <w:tcPr>
            <w:tcW w:w="3261" w:type="dxa"/>
          </w:tcPr>
          <w:p w14:paraId="4857FF21" w14:textId="289BC1AD" w:rsidR="00BA5C66" w:rsidRPr="007060F0" w:rsidRDefault="00BA5C66" w:rsidP="00BA5C66">
            <w:pPr>
              <w:rPr>
                <w:rFonts w:ascii="Verdana" w:hAnsi="Verdana"/>
                <w:b/>
                <w:sz w:val="16"/>
                <w:szCs w:val="16"/>
              </w:rPr>
            </w:pPr>
          </w:p>
        </w:tc>
      </w:tr>
      <w:tr w:rsidR="00FF74B4" w:rsidRPr="004421B9" w14:paraId="6F415F0C" w14:textId="77777777" w:rsidTr="006F39B1">
        <w:tc>
          <w:tcPr>
            <w:tcW w:w="704" w:type="dxa"/>
            <w:vMerge w:val="restart"/>
          </w:tcPr>
          <w:p w14:paraId="06DCFF5F" w14:textId="54AFD342" w:rsidR="00FF74B4" w:rsidRPr="00994961" w:rsidRDefault="00FF74B4" w:rsidP="00BA5C66">
            <w:pPr>
              <w:rPr>
                <w:rFonts w:ascii="Verdana" w:hAnsi="Verdana"/>
                <w:bCs/>
                <w:sz w:val="16"/>
                <w:szCs w:val="16"/>
              </w:rPr>
            </w:pPr>
            <w:r w:rsidRPr="00994961">
              <w:rPr>
                <w:rFonts w:ascii="Verdana" w:hAnsi="Verdana"/>
                <w:bCs/>
                <w:sz w:val="16"/>
                <w:szCs w:val="16"/>
              </w:rPr>
              <w:t>1.5</w:t>
            </w:r>
          </w:p>
        </w:tc>
        <w:tc>
          <w:tcPr>
            <w:tcW w:w="4820" w:type="dxa"/>
          </w:tcPr>
          <w:p w14:paraId="779EE6D3" w14:textId="77777777" w:rsidR="00FF74B4" w:rsidRPr="00DE242D" w:rsidRDefault="00FF74B4" w:rsidP="00994961">
            <w:pPr>
              <w:rPr>
                <w:rFonts w:ascii="Verdana" w:hAnsi="Verdana"/>
                <w:b/>
                <w:bCs/>
                <w:color w:val="000000" w:themeColor="text1"/>
                <w:sz w:val="16"/>
                <w:szCs w:val="16"/>
              </w:rPr>
            </w:pPr>
            <w:r w:rsidRPr="00DE242D">
              <w:rPr>
                <w:rFonts w:ascii="Verdana" w:hAnsi="Verdana"/>
                <w:b/>
                <w:bCs/>
                <w:color w:val="000000" w:themeColor="text1"/>
                <w:sz w:val="16"/>
                <w:szCs w:val="16"/>
              </w:rPr>
              <w:t>Neuer Absatz e)</w:t>
            </w:r>
          </w:p>
          <w:p w14:paraId="5533A654" w14:textId="77777777" w:rsidR="00FF74B4" w:rsidRPr="00DE242D" w:rsidRDefault="00FF74B4" w:rsidP="00994961">
            <w:pPr>
              <w:rPr>
                <w:rFonts w:ascii="Verdana" w:hAnsi="Verdana"/>
                <w:b/>
                <w:bCs/>
                <w:color w:val="000000" w:themeColor="text1"/>
                <w:sz w:val="8"/>
                <w:szCs w:val="8"/>
              </w:rPr>
            </w:pPr>
          </w:p>
          <w:p w14:paraId="0C37ABFC" w14:textId="49929643" w:rsidR="00FF74B4" w:rsidRPr="00DE242D" w:rsidRDefault="00FF74B4" w:rsidP="00BA5C66">
            <w:pPr>
              <w:rPr>
                <w:rFonts w:ascii="Verdana" w:hAnsi="Verdana"/>
                <w:b/>
                <w:bCs/>
                <w:i/>
                <w:iCs/>
                <w:color w:val="000000" w:themeColor="text1"/>
                <w:sz w:val="16"/>
                <w:szCs w:val="16"/>
              </w:rPr>
            </w:pPr>
            <w:r w:rsidRPr="00DE242D">
              <w:rPr>
                <w:rFonts w:ascii="Verdana" w:hAnsi="Verdana"/>
                <w:b/>
                <w:bCs/>
                <w:i/>
                <w:iCs/>
                <w:color w:val="000000" w:themeColor="text1"/>
                <w:sz w:val="16"/>
                <w:szCs w:val="16"/>
              </w:rPr>
              <w:t>Originalantrag</w:t>
            </w:r>
          </w:p>
          <w:p w14:paraId="673D8DAA" w14:textId="35662B57" w:rsidR="00FF74B4" w:rsidRPr="00DE242D" w:rsidRDefault="00FF74B4" w:rsidP="006B4631">
            <w:pPr>
              <w:rPr>
                <w:rFonts w:ascii="Verdana" w:hAnsi="Verdana"/>
                <w:color w:val="000000" w:themeColor="text1"/>
                <w:sz w:val="16"/>
                <w:szCs w:val="16"/>
              </w:rPr>
            </w:pPr>
            <w:r w:rsidRPr="00DE242D">
              <w:rPr>
                <w:rFonts w:ascii="Verdana" w:hAnsi="Verdana"/>
                <w:color w:val="000000" w:themeColor="text1"/>
                <w:sz w:val="16"/>
                <w:szCs w:val="16"/>
              </w:rPr>
              <w:t>Athlet/innen der Kategorien U16 und jünger dürfen an von Swiss Athletics bewilligten Wettkämpfen in den folgenden Disziplinen nicht starten: 150m, 200m, 300m, 400m, 300mH, 400mH</w:t>
            </w:r>
          </w:p>
        </w:tc>
        <w:tc>
          <w:tcPr>
            <w:tcW w:w="3685" w:type="dxa"/>
          </w:tcPr>
          <w:p w14:paraId="162BA1F9" w14:textId="77777777" w:rsidR="00626FAE" w:rsidRDefault="004C0FFE" w:rsidP="00BA5C66">
            <w:pPr>
              <w:rPr>
                <w:rFonts w:ascii="Verdana" w:hAnsi="Verdana"/>
                <w:bCs/>
                <w:i/>
                <w:iCs/>
                <w:sz w:val="16"/>
                <w:szCs w:val="16"/>
              </w:rPr>
            </w:pPr>
            <w:r w:rsidRPr="007E5B68">
              <w:rPr>
                <w:rFonts w:ascii="Verdana" w:hAnsi="Verdana"/>
                <w:bCs/>
                <w:i/>
                <w:iCs/>
                <w:sz w:val="16"/>
                <w:szCs w:val="16"/>
              </w:rPr>
              <w:t>Generell beobachten wir die Entwicklung, dass Kinder und Jugendliche früher und intensiver forciert werden.</w:t>
            </w:r>
          </w:p>
          <w:p w14:paraId="7C906502" w14:textId="54A69840" w:rsidR="00FF74B4" w:rsidRDefault="004C0FFE" w:rsidP="00BA5C66">
            <w:pPr>
              <w:rPr>
                <w:rFonts w:ascii="Verdana" w:hAnsi="Verdana"/>
                <w:bCs/>
                <w:i/>
                <w:iCs/>
                <w:sz w:val="16"/>
                <w:szCs w:val="16"/>
              </w:rPr>
            </w:pPr>
            <w:r w:rsidRPr="007E5B68">
              <w:rPr>
                <w:rFonts w:ascii="Verdana" w:hAnsi="Verdana"/>
                <w:bCs/>
                <w:i/>
                <w:iCs/>
                <w:sz w:val="16"/>
                <w:szCs w:val="16"/>
              </w:rPr>
              <w:t>Um eine nachhaltige Entwicklung zu gewährleisten, sollen Kinder und Jugendliche mit altersgerechten Inhalten und Umfängen gefördert werden</w:t>
            </w:r>
            <w:r w:rsidR="007E5B68" w:rsidRPr="007E5B68">
              <w:rPr>
                <w:rFonts w:ascii="Verdana" w:hAnsi="Verdana"/>
                <w:bCs/>
                <w:i/>
                <w:iCs/>
                <w:sz w:val="16"/>
                <w:szCs w:val="16"/>
              </w:rPr>
              <w:t>.</w:t>
            </w:r>
          </w:p>
          <w:p w14:paraId="37AF0A2B" w14:textId="32909EF8" w:rsidR="007E5B68" w:rsidRPr="007E5B68" w:rsidRDefault="002E0FE2" w:rsidP="00BA5C66">
            <w:pPr>
              <w:rPr>
                <w:rFonts w:ascii="Verdana" w:hAnsi="Verdana"/>
                <w:bCs/>
                <w:i/>
                <w:iCs/>
                <w:sz w:val="16"/>
                <w:szCs w:val="16"/>
              </w:rPr>
            </w:pPr>
            <w:r>
              <w:rPr>
                <w:rFonts w:ascii="Verdana" w:hAnsi="Verdana"/>
                <w:bCs/>
                <w:i/>
                <w:iCs/>
                <w:sz w:val="16"/>
                <w:szCs w:val="16"/>
              </w:rPr>
              <w:t xml:space="preserve">Starts in den erwähnten Disziplinen für U16 und jünger sind </w:t>
            </w:r>
            <w:r w:rsidR="007E5B68" w:rsidRPr="007E5B68">
              <w:rPr>
                <w:rFonts w:ascii="Verdana" w:hAnsi="Verdana"/>
                <w:bCs/>
                <w:i/>
                <w:iCs/>
                <w:sz w:val="16"/>
                <w:szCs w:val="16"/>
              </w:rPr>
              <w:t>gemäss Nachwuchsförderkonzept nicht vorgesehen.</w:t>
            </w:r>
          </w:p>
          <w:p w14:paraId="3F70AEC4" w14:textId="4A800532" w:rsidR="007E5B68" w:rsidRPr="00994961" w:rsidRDefault="007E5B68" w:rsidP="00BA5C66">
            <w:pPr>
              <w:rPr>
                <w:rFonts w:ascii="Verdana" w:hAnsi="Verdana"/>
                <w:bCs/>
                <w:sz w:val="16"/>
                <w:szCs w:val="16"/>
              </w:rPr>
            </w:pPr>
          </w:p>
        </w:tc>
        <w:tc>
          <w:tcPr>
            <w:tcW w:w="850" w:type="dxa"/>
            <w:vAlign w:val="center"/>
          </w:tcPr>
          <w:p w14:paraId="080EFAB5" w14:textId="77777777" w:rsidR="00FF74B4" w:rsidRPr="00994961" w:rsidRDefault="00FF74B4" w:rsidP="006F39B1">
            <w:pPr>
              <w:jc w:val="center"/>
              <w:rPr>
                <w:rFonts w:ascii="Verdana" w:hAnsi="Verdana"/>
                <w:bCs/>
                <w:sz w:val="16"/>
                <w:szCs w:val="16"/>
              </w:rPr>
            </w:pPr>
          </w:p>
        </w:tc>
        <w:tc>
          <w:tcPr>
            <w:tcW w:w="850" w:type="dxa"/>
            <w:vAlign w:val="center"/>
          </w:tcPr>
          <w:p w14:paraId="0A6BBC4F" w14:textId="77777777" w:rsidR="00FF74B4" w:rsidRPr="00994961" w:rsidRDefault="00FF74B4" w:rsidP="006F39B1">
            <w:pPr>
              <w:jc w:val="center"/>
              <w:rPr>
                <w:rFonts w:ascii="Verdana" w:hAnsi="Verdana"/>
                <w:bCs/>
                <w:sz w:val="16"/>
                <w:szCs w:val="16"/>
              </w:rPr>
            </w:pPr>
          </w:p>
        </w:tc>
        <w:tc>
          <w:tcPr>
            <w:tcW w:w="851" w:type="dxa"/>
            <w:vAlign w:val="center"/>
          </w:tcPr>
          <w:p w14:paraId="7401C450" w14:textId="77777777" w:rsidR="00FF74B4" w:rsidRPr="00994961" w:rsidRDefault="00FF74B4" w:rsidP="006F39B1">
            <w:pPr>
              <w:jc w:val="center"/>
              <w:rPr>
                <w:rFonts w:ascii="Verdana" w:hAnsi="Verdana"/>
                <w:bCs/>
                <w:sz w:val="16"/>
                <w:szCs w:val="16"/>
              </w:rPr>
            </w:pPr>
          </w:p>
        </w:tc>
        <w:tc>
          <w:tcPr>
            <w:tcW w:w="3261" w:type="dxa"/>
          </w:tcPr>
          <w:p w14:paraId="0D938426" w14:textId="3B16C7F5" w:rsidR="00FF74B4" w:rsidRPr="00994961" w:rsidRDefault="00FF74B4" w:rsidP="00BA5C66">
            <w:pPr>
              <w:rPr>
                <w:rFonts w:ascii="Verdana" w:hAnsi="Verdana"/>
                <w:bCs/>
                <w:sz w:val="16"/>
                <w:szCs w:val="16"/>
              </w:rPr>
            </w:pPr>
          </w:p>
        </w:tc>
      </w:tr>
      <w:tr w:rsidR="00FF74B4" w:rsidRPr="004421B9" w14:paraId="18D78C8A" w14:textId="77777777" w:rsidTr="006F39B1">
        <w:tc>
          <w:tcPr>
            <w:tcW w:w="704" w:type="dxa"/>
            <w:vMerge/>
          </w:tcPr>
          <w:p w14:paraId="0BB9B1DD" w14:textId="77777777" w:rsidR="00FF74B4" w:rsidRPr="00994961" w:rsidRDefault="00FF74B4" w:rsidP="00BA5C66">
            <w:pPr>
              <w:rPr>
                <w:rFonts w:ascii="Verdana" w:hAnsi="Verdana"/>
                <w:bCs/>
                <w:sz w:val="16"/>
                <w:szCs w:val="16"/>
              </w:rPr>
            </w:pPr>
          </w:p>
        </w:tc>
        <w:tc>
          <w:tcPr>
            <w:tcW w:w="4820" w:type="dxa"/>
          </w:tcPr>
          <w:p w14:paraId="3AD603FF" w14:textId="77777777" w:rsidR="00FF74B4" w:rsidRPr="00DE242D" w:rsidRDefault="00FF74B4" w:rsidP="00FF74B4">
            <w:pPr>
              <w:rPr>
                <w:rFonts w:ascii="Verdana" w:hAnsi="Verdana"/>
                <w:b/>
                <w:bCs/>
                <w:i/>
                <w:iCs/>
                <w:color w:val="000000" w:themeColor="text1"/>
                <w:sz w:val="16"/>
                <w:szCs w:val="16"/>
              </w:rPr>
            </w:pPr>
            <w:r w:rsidRPr="00DE242D">
              <w:rPr>
                <w:rFonts w:ascii="Verdana" w:hAnsi="Verdana"/>
                <w:b/>
                <w:bCs/>
                <w:i/>
                <w:iCs/>
                <w:color w:val="000000" w:themeColor="text1"/>
                <w:sz w:val="16"/>
                <w:szCs w:val="16"/>
              </w:rPr>
              <w:t xml:space="preserve">Variante 1 </w:t>
            </w:r>
          </w:p>
          <w:p w14:paraId="7801E572" w14:textId="77777777" w:rsidR="00FF74B4" w:rsidRDefault="00FF74B4" w:rsidP="00BA5C66">
            <w:pPr>
              <w:rPr>
                <w:rFonts w:ascii="Verdana" w:hAnsi="Verdana"/>
                <w:color w:val="000000" w:themeColor="text1"/>
                <w:sz w:val="16"/>
                <w:szCs w:val="16"/>
              </w:rPr>
            </w:pPr>
            <w:r w:rsidRPr="00DE242D">
              <w:rPr>
                <w:rFonts w:ascii="Verdana" w:hAnsi="Verdana"/>
                <w:color w:val="000000" w:themeColor="text1"/>
                <w:sz w:val="16"/>
                <w:szCs w:val="16"/>
              </w:rPr>
              <w:t xml:space="preserve">Athlet/innen der Kategorien </w:t>
            </w:r>
            <w:r w:rsidRPr="00DE242D">
              <w:rPr>
                <w:rFonts w:ascii="Verdana" w:hAnsi="Verdana"/>
                <w:b/>
                <w:bCs/>
                <w:color w:val="000000" w:themeColor="text1"/>
                <w:sz w:val="16"/>
                <w:szCs w:val="16"/>
              </w:rPr>
              <w:t>U14 und jünger</w:t>
            </w:r>
            <w:r w:rsidRPr="00DE242D">
              <w:rPr>
                <w:rFonts w:ascii="Verdana" w:hAnsi="Verdana"/>
                <w:color w:val="000000" w:themeColor="text1"/>
                <w:sz w:val="16"/>
                <w:szCs w:val="16"/>
              </w:rPr>
              <w:t xml:space="preserve"> dürfen an von Swiss Athletics bewilligten Wettkämpfen in den </w:t>
            </w:r>
            <w:r w:rsidRPr="00DE242D">
              <w:rPr>
                <w:rFonts w:ascii="Verdana" w:hAnsi="Verdana"/>
                <w:color w:val="000000" w:themeColor="text1"/>
                <w:sz w:val="16"/>
                <w:szCs w:val="16"/>
              </w:rPr>
              <w:lastRenderedPageBreak/>
              <w:t>folgenden Disziplinen nicht starten: 150m, 200m, 300m, 400m, 300mH, 400mH</w:t>
            </w:r>
          </w:p>
          <w:p w14:paraId="6DE92E7E" w14:textId="15BAAB7F" w:rsidR="001109E4" w:rsidRPr="007564CF" w:rsidRDefault="001109E4" w:rsidP="00BA5C66">
            <w:pPr>
              <w:rPr>
                <w:rFonts w:ascii="Verdana" w:hAnsi="Verdana"/>
                <w:color w:val="000000" w:themeColor="text1"/>
                <w:sz w:val="16"/>
                <w:szCs w:val="16"/>
              </w:rPr>
            </w:pPr>
          </w:p>
        </w:tc>
        <w:tc>
          <w:tcPr>
            <w:tcW w:w="3685" w:type="dxa"/>
          </w:tcPr>
          <w:p w14:paraId="25A9955B" w14:textId="77777777" w:rsidR="00FF74B4" w:rsidRPr="00994961" w:rsidRDefault="00FF74B4" w:rsidP="00BA5C66">
            <w:pPr>
              <w:rPr>
                <w:rFonts w:ascii="Verdana" w:hAnsi="Verdana"/>
                <w:bCs/>
                <w:sz w:val="16"/>
                <w:szCs w:val="16"/>
              </w:rPr>
            </w:pPr>
          </w:p>
        </w:tc>
        <w:tc>
          <w:tcPr>
            <w:tcW w:w="850" w:type="dxa"/>
            <w:vAlign w:val="center"/>
          </w:tcPr>
          <w:p w14:paraId="07C00A8D" w14:textId="77777777" w:rsidR="00FF74B4" w:rsidRPr="00994961" w:rsidRDefault="00FF74B4" w:rsidP="006F39B1">
            <w:pPr>
              <w:jc w:val="center"/>
              <w:rPr>
                <w:rFonts w:ascii="Verdana" w:hAnsi="Verdana"/>
                <w:bCs/>
                <w:sz w:val="16"/>
                <w:szCs w:val="16"/>
              </w:rPr>
            </w:pPr>
          </w:p>
        </w:tc>
        <w:tc>
          <w:tcPr>
            <w:tcW w:w="850" w:type="dxa"/>
            <w:vAlign w:val="center"/>
          </w:tcPr>
          <w:p w14:paraId="128C2C79" w14:textId="77777777" w:rsidR="00FF74B4" w:rsidRPr="00994961" w:rsidRDefault="00FF74B4" w:rsidP="006F39B1">
            <w:pPr>
              <w:jc w:val="center"/>
              <w:rPr>
                <w:rFonts w:ascii="Verdana" w:hAnsi="Verdana"/>
                <w:bCs/>
                <w:sz w:val="16"/>
                <w:szCs w:val="16"/>
              </w:rPr>
            </w:pPr>
          </w:p>
        </w:tc>
        <w:tc>
          <w:tcPr>
            <w:tcW w:w="851" w:type="dxa"/>
            <w:vAlign w:val="center"/>
          </w:tcPr>
          <w:p w14:paraId="1B049F2F" w14:textId="77777777" w:rsidR="00FF74B4" w:rsidRPr="00994961" w:rsidRDefault="00FF74B4" w:rsidP="006F39B1">
            <w:pPr>
              <w:jc w:val="center"/>
              <w:rPr>
                <w:rFonts w:ascii="Verdana" w:hAnsi="Verdana"/>
                <w:bCs/>
                <w:sz w:val="16"/>
                <w:szCs w:val="16"/>
              </w:rPr>
            </w:pPr>
          </w:p>
        </w:tc>
        <w:tc>
          <w:tcPr>
            <w:tcW w:w="3261" w:type="dxa"/>
          </w:tcPr>
          <w:p w14:paraId="4F15F7FD" w14:textId="5564E727" w:rsidR="00FF74B4" w:rsidRPr="00994961" w:rsidRDefault="00FF74B4" w:rsidP="00BA5C66">
            <w:pPr>
              <w:rPr>
                <w:rFonts w:ascii="Verdana" w:hAnsi="Verdana"/>
                <w:bCs/>
                <w:sz w:val="16"/>
                <w:szCs w:val="16"/>
              </w:rPr>
            </w:pPr>
          </w:p>
        </w:tc>
      </w:tr>
      <w:tr w:rsidR="00FF74B4" w:rsidRPr="004421B9" w14:paraId="3521B512" w14:textId="77777777" w:rsidTr="006F39B1">
        <w:tc>
          <w:tcPr>
            <w:tcW w:w="704" w:type="dxa"/>
            <w:vMerge/>
          </w:tcPr>
          <w:p w14:paraId="7005E389" w14:textId="63BCB3DD" w:rsidR="00FF74B4" w:rsidRPr="00994961" w:rsidRDefault="00FF74B4" w:rsidP="00BA5C66">
            <w:pPr>
              <w:rPr>
                <w:rFonts w:ascii="Verdana" w:hAnsi="Verdana"/>
                <w:bCs/>
                <w:sz w:val="16"/>
                <w:szCs w:val="16"/>
              </w:rPr>
            </w:pPr>
          </w:p>
        </w:tc>
        <w:tc>
          <w:tcPr>
            <w:tcW w:w="4820" w:type="dxa"/>
          </w:tcPr>
          <w:p w14:paraId="1755ACEF" w14:textId="77777777" w:rsidR="00FF74B4" w:rsidRPr="00DE242D" w:rsidRDefault="00FF74B4" w:rsidP="00FF74B4">
            <w:pPr>
              <w:rPr>
                <w:rFonts w:ascii="Verdana" w:hAnsi="Verdana"/>
                <w:b/>
                <w:bCs/>
                <w:i/>
                <w:iCs/>
                <w:color w:val="000000" w:themeColor="text1"/>
                <w:sz w:val="16"/>
                <w:szCs w:val="16"/>
              </w:rPr>
            </w:pPr>
            <w:r w:rsidRPr="00DE242D">
              <w:rPr>
                <w:rFonts w:ascii="Verdana" w:hAnsi="Verdana"/>
                <w:b/>
                <w:bCs/>
                <w:i/>
                <w:iCs/>
                <w:color w:val="000000" w:themeColor="text1"/>
                <w:sz w:val="16"/>
                <w:szCs w:val="16"/>
              </w:rPr>
              <w:t>Variante 2</w:t>
            </w:r>
          </w:p>
          <w:p w14:paraId="5F11F665" w14:textId="77777777" w:rsidR="00FF74B4" w:rsidRDefault="00FF74B4" w:rsidP="00FF74B4">
            <w:pPr>
              <w:rPr>
                <w:rFonts w:ascii="Verdana" w:hAnsi="Verdana"/>
                <w:b/>
                <w:bCs/>
                <w:color w:val="000000" w:themeColor="text1"/>
                <w:sz w:val="16"/>
                <w:szCs w:val="16"/>
              </w:rPr>
            </w:pPr>
            <w:r w:rsidRPr="00DE242D">
              <w:rPr>
                <w:rFonts w:ascii="Verdana" w:hAnsi="Verdana"/>
                <w:color w:val="000000" w:themeColor="text1"/>
                <w:sz w:val="16"/>
                <w:szCs w:val="16"/>
              </w:rPr>
              <w:t xml:space="preserve">Athlet/innen der Kategorien U16 und jünger dürfen an von Swiss Athletics bewilligten Wettkämpfen in den folgenden Disziplinen nicht starten: </w:t>
            </w:r>
            <w:r w:rsidRPr="00DE242D">
              <w:rPr>
                <w:rFonts w:ascii="Verdana" w:hAnsi="Verdana"/>
                <w:b/>
                <w:bCs/>
                <w:color w:val="000000" w:themeColor="text1"/>
                <w:sz w:val="16"/>
                <w:szCs w:val="16"/>
              </w:rPr>
              <w:t>300mH, 400mH</w:t>
            </w:r>
          </w:p>
          <w:p w14:paraId="2CF6FE4D" w14:textId="4CD81581" w:rsidR="006F39B1" w:rsidRPr="00994961" w:rsidRDefault="006F39B1" w:rsidP="00FF74B4">
            <w:pPr>
              <w:rPr>
                <w:rFonts w:ascii="Verdana" w:hAnsi="Verdana"/>
                <w:bCs/>
                <w:sz w:val="16"/>
                <w:szCs w:val="16"/>
              </w:rPr>
            </w:pPr>
          </w:p>
        </w:tc>
        <w:tc>
          <w:tcPr>
            <w:tcW w:w="3685" w:type="dxa"/>
          </w:tcPr>
          <w:p w14:paraId="1A868972" w14:textId="2E5D4659" w:rsidR="00FF74B4" w:rsidRPr="00994961" w:rsidRDefault="00FF74B4" w:rsidP="00BA5C66">
            <w:pPr>
              <w:rPr>
                <w:rFonts w:ascii="Verdana" w:hAnsi="Verdana"/>
                <w:bCs/>
                <w:sz w:val="16"/>
                <w:szCs w:val="16"/>
              </w:rPr>
            </w:pPr>
          </w:p>
        </w:tc>
        <w:tc>
          <w:tcPr>
            <w:tcW w:w="850" w:type="dxa"/>
            <w:vAlign w:val="center"/>
          </w:tcPr>
          <w:p w14:paraId="2FF0DB54" w14:textId="77777777" w:rsidR="00FF74B4" w:rsidRPr="00994961" w:rsidRDefault="00FF74B4" w:rsidP="006F39B1">
            <w:pPr>
              <w:jc w:val="center"/>
              <w:rPr>
                <w:rFonts w:ascii="Verdana" w:hAnsi="Verdana"/>
                <w:bCs/>
                <w:sz w:val="16"/>
                <w:szCs w:val="16"/>
              </w:rPr>
            </w:pPr>
          </w:p>
        </w:tc>
        <w:tc>
          <w:tcPr>
            <w:tcW w:w="850" w:type="dxa"/>
            <w:vAlign w:val="center"/>
          </w:tcPr>
          <w:p w14:paraId="1CFBD22F" w14:textId="77777777" w:rsidR="00FF74B4" w:rsidRPr="00994961" w:rsidRDefault="00FF74B4" w:rsidP="006F39B1">
            <w:pPr>
              <w:jc w:val="center"/>
              <w:rPr>
                <w:rFonts w:ascii="Verdana" w:hAnsi="Verdana"/>
                <w:bCs/>
                <w:sz w:val="16"/>
                <w:szCs w:val="16"/>
              </w:rPr>
            </w:pPr>
          </w:p>
        </w:tc>
        <w:tc>
          <w:tcPr>
            <w:tcW w:w="851" w:type="dxa"/>
            <w:vAlign w:val="center"/>
          </w:tcPr>
          <w:p w14:paraId="1BBCB109" w14:textId="77777777" w:rsidR="00FF74B4" w:rsidRPr="00994961" w:rsidRDefault="00FF74B4" w:rsidP="006F39B1">
            <w:pPr>
              <w:jc w:val="center"/>
              <w:rPr>
                <w:rFonts w:ascii="Verdana" w:hAnsi="Verdana"/>
                <w:bCs/>
                <w:sz w:val="16"/>
                <w:szCs w:val="16"/>
              </w:rPr>
            </w:pPr>
          </w:p>
        </w:tc>
        <w:tc>
          <w:tcPr>
            <w:tcW w:w="3261" w:type="dxa"/>
          </w:tcPr>
          <w:p w14:paraId="404BC06C" w14:textId="5838F285" w:rsidR="00FF74B4" w:rsidRPr="00994961" w:rsidRDefault="00FF74B4" w:rsidP="00BA5C66">
            <w:pPr>
              <w:rPr>
                <w:rFonts w:ascii="Verdana" w:hAnsi="Verdana"/>
                <w:bCs/>
                <w:sz w:val="16"/>
                <w:szCs w:val="16"/>
              </w:rPr>
            </w:pPr>
          </w:p>
        </w:tc>
      </w:tr>
      <w:tr w:rsidR="00BA5C66" w:rsidRPr="004421B9" w14:paraId="56F5ADA4" w14:textId="77777777" w:rsidTr="006F39B1">
        <w:tc>
          <w:tcPr>
            <w:tcW w:w="704" w:type="dxa"/>
          </w:tcPr>
          <w:p w14:paraId="17AE18FD" w14:textId="4205C18A" w:rsidR="00BA5C66" w:rsidRPr="00994961" w:rsidRDefault="00CB3BAF" w:rsidP="00BA5C66">
            <w:pPr>
              <w:rPr>
                <w:rFonts w:ascii="Verdana" w:hAnsi="Verdana"/>
                <w:bCs/>
                <w:sz w:val="16"/>
                <w:szCs w:val="16"/>
              </w:rPr>
            </w:pPr>
            <w:r>
              <w:rPr>
                <w:rFonts w:ascii="Verdana" w:hAnsi="Verdana"/>
                <w:bCs/>
                <w:sz w:val="16"/>
                <w:szCs w:val="16"/>
              </w:rPr>
              <w:t>2.2.3</w:t>
            </w:r>
          </w:p>
        </w:tc>
        <w:tc>
          <w:tcPr>
            <w:tcW w:w="4820" w:type="dxa"/>
          </w:tcPr>
          <w:p w14:paraId="4C0843BF" w14:textId="77777777" w:rsidR="000A6E4D" w:rsidRPr="000A6E4D" w:rsidRDefault="000A6E4D" w:rsidP="000A6E4D">
            <w:pPr>
              <w:rPr>
                <w:rFonts w:ascii="Verdana" w:hAnsi="Verdana"/>
                <w:b/>
                <w:bCs/>
                <w:color w:val="000000" w:themeColor="text1"/>
                <w:sz w:val="16"/>
                <w:szCs w:val="16"/>
              </w:rPr>
            </w:pPr>
            <w:r w:rsidRPr="000A6E4D">
              <w:rPr>
                <w:rFonts w:ascii="Verdana" w:hAnsi="Verdana"/>
                <w:b/>
                <w:bCs/>
                <w:color w:val="000000" w:themeColor="text1"/>
                <w:sz w:val="16"/>
                <w:szCs w:val="16"/>
              </w:rPr>
              <w:t>Änderung</w:t>
            </w:r>
          </w:p>
          <w:p w14:paraId="741BDF95" w14:textId="77777777" w:rsidR="000A6E4D" w:rsidRPr="000A6E4D" w:rsidRDefault="000A6E4D" w:rsidP="000A6E4D">
            <w:pPr>
              <w:rPr>
                <w:rFonts w:ascii="Verdana" w:hAnsi="Verdana"/>
                <w:color w:val="000000" w:themeColor="text1"/>
                <w:sz w:val="16"/>
                <w:szCs w:val="16"/>
              </w:rPr>
            </w:pPr>
            <w:r w:rsidRPr="000A6E4D">
              <w:rPr>
                <w:rFonts w:ascii="Verdana" w:hAnsi="Verdana"/>
                <w:color w:val="000000" w:themeColor="text1"/>
                <w:sz w:val="16"/>
                <w:szCs w:val="16"/>
              </w:rPr>
              <w:t xml:space="preserve">Ein Vereinswechsel kann </w:t>
            </w:r>
            <w:r w:rsidRPr="000A6E4D">
              <w:rPr>
                <w:rFonts w:ascii="Verdana" w:hAnsi="Verdana"/>
                <w:b/>
                <w:bCs/>
                <w:color w:val="000000" w:themeColor="text1"/>
                <w:sz w:val="16"/>
                <w:szCs w:val="16"/>
              </w:rPr>
              <w:t>unter Berücksichtigung von 2.2.1 und 2.2.2 jederzeit</w:t>
            </w:r>
            <w:r w:rsidRPr="000A6E4D">
              <w:rPr>
                <w:rFonts w:ascii="Verdana" w:hAnsi="Verdana"/>
                <w:color w:val="000000" w:themeColor="text1"/>
                <w:sz w:val="16"/>
                <w:szCs w:val="16"/>
              </w:rPr>
              <w:t xml:space="preserve"> </w:t>
            </w:r>
            <w:r w:rsidRPr="000A6E4D">
              <w:rPr>
                <w:rFonts w:ascii="Verdana" w:hAnsi="Verdana"/>
                <w:strike/>
                <w:color w:val="000000" w:themeColor="text1"/>
                <w:sz w:val="16"/>
                <w:szCs w:val="16"/>
              </w:rPr>
              <w:t xml:space="preserve">jeweils auf den 1. Dezember oder auf den 1. April </w:t>
            </w:r>
            <w:r w:rsidRPr="000A6E4D">
              <w:rPr>
                <w:rFonts w:ascii="Verdana" w:hAnsi="Verdana"/>
                <w:color w:val="000000" w:themeColor="text1"/>
                <w:sz w:val="16"/>
                <w:szCs w:val="16"/>
              </w:rPr>
              <w:t>vorgenommen werden</w:t>
            </w:r>
          </w:p>
          <w:p w14:paraId="6C5D583A" w14:textId="77777777" w:rsidR="000A6E4D" w:rsidRPr="008C4799" w:rsidRDefault="000A6E4D" w:rsidP="000A6E4D">
            <w:pPr>
              <w:rPr>
                <w:rFonts w:ascii="Verdana" w:hAnsi="Verdana"/>
                <w:b/>
                <w:bCs/>
                <w:color w:val="000000" w:themeColor="text1"/>
                <w:sz w:val="8"/>
                <w:szCs w:val="8"/>
              </w:rPr>
            </w:pPr>
          </w:p>
          <w:p w14:paraId="540EA813" w14:textId="77777777" w:rsidR="000A6E4D" w:rsidRPr="000A6E4D" w:rsidRDefault="000A6E4D" w:rsidP="000A6E4D">
            <w:pPr>
              <w:rPr>
                <w:rFonts w:ascii="Verdana" w:hAnsi="Verdana"/>
                <w:b/>
                <w:bCs/>
                <w:color w:val="000000" w:themeColor="text1"/>
                <w:sz w:val="16"/>
                <w:szCs w:val="16"/>
              </w:rPr>
            </w:pPr>
            <w:r w:rsidRPr="000A6E4D">
              <w:rPr>
                <w:rFonts w:ascii="Verdana" w:hAnsi="Verdana"/>
                <w:b/>
                <w:bCs/>
                <w:color w:val="000000" w:themeColor="text1"/>
                <w:sz w:val="16"/>
                <w:szCs w:val="16"/>
              </w:rPr>
              <w:t>Artikel streichen</w:t>
            </w:r>
          </w:p>
          <w:p w14:paraId="09791C8A" w14:textId="77777777" w:rsidR="00BA5C66" w:rsidRDefault="000A6E4D" w:rsidP="00BA5C66">
            <w:pPr>
              <w:rPr>
                <w:rFonts w:ascii="Verdana" w:hAnsi="Verdana"/>
                <w:color w:val="000000" w:themeColor="text1"/>
                <w:sz w:val="16"/>
                <w:szCs w:val="16"/>
              </w:rPr>
            </w:pPr>
            <w:r w:rsidRPr="000A6E4D">
              <w:rPr>
                <w:rFonts w:ascii="Verdana" w:hAnsi="Verdana"/>
                <w:color w:val="000000" w:themeColor="text1"/>
                <w:sz w:val="16"/>
                <w:szCs w:val="16"/>
              </w:rPr>
              <w:t xml:space="preserve">2.2.3b und 2.2.4 </w:t>
            </w:r>
          </w:p>
          <w:p w14:paraId="0D01650D" w14:textId="5EA6A028" w:rsidR="006F39B1" w:rsidRPr="006138C2" w:rsidRDefault="006F39B1" w:rsidP="00BA5C66">
            <w:pPr>
              <w:rPr>
                <w:rFonts w:ascii="Verdana" w:hAnsi="Verdana"/>
                <w:color w:val="000000" w:themeColor="text1"/>
                <w:sz w:val="16"/>
                <w:szCs w:val="16"/>
              </w:rPr>
            </w:pPr>
          </w:p>
        </w:tc>
        <w:tc>
          <w:tcPr>
            <w:tcW w:w="3685" w:type="dxa"/>
          </w:tcPr>
          <w:p w14:paraId="5C31FCC1" w14:textId="77E9A7BA" w:rsidR="000332A9" w:rsidRPr="000332A9" w:rsidRDefault="000332A9" w:rsidP="000332A9">
            <w:pPr>
              <w:rPr>
                <w:rFonts w:ascii="Verdana" w:hAnsi="Verdana" w:cs="Arial"/>
                <w:i/>
                <w:iCs/>
                <w:sz w:val="16"/>
                <w:szCs w:val="16"/>
              </w:rPr>
            </w:pPr>
            <w:r w:rsidRPr="000332A9">
              <w:rPr>
                <w:rFonts w:ascii="Verdana" w:hAnsi="Verdana" w:cs="Arial"/>
                <w:i/>
                <w:iCs/>
                <w:sz w:val="16"/>
                <w:szCs w:val="16"/>
              </w:rPr>
              <w:t xml:space="preserve">In der Praxis werden jetzt schon Vereinswechsel </w:t>
            </w:r>
            <w:r>
              <w:rPr>
                <w:rFonts w:ascii="Verdana" w:hAnsi="Verdana" w:cs="Arial"/>
                <w:i/>
                <w:iCs/>
                <w:sz w:val="16"/>
                <w:szCs w:val="16"/>
              </w:rPr>
              <w:t>zu</w:t>
            </w:r>
            <w:r w:rsidRPr="000332A9">
              <w:rPr>
                <w:rFonts w:ascii="Verdana" w:hAnsi="Verdana" w:cs="Arial"/>
                <w:i/>
                <w:iCs/>
                <w:sz w:val="16"/>
                <w:szCs w:val="16"/>
              </w:rPr>
              <w:t xml:space="preserve"> allen Daten gemacht, </w:t>
            </w:r>
            <w:r>
              <w:rPr>
                <w:rFonts w:ascii="Verdana" w:hAnsi="Verdana" w:cs="Arial"/>
                <w:i/>
                <w:iCs/>
                <w:sz w:val="16"/>
                <w:szCs w:val="16"/>
              </w:rPr>
              <w:t>wenn 2.2.1 und 2.2.2 erfüllt sind und</w:t>
            </w:r>
            <w:r w:rsidRPr="000332A9">
              <w:rPr>
                <w:rFonts w:ascii="Verdana" w:hAnsi="Verdana" w:cs="Arial"/>
                <w:i/>
                <w:iCs/>
                <w:sz w:val="16"/>
                <w:szCs w:val="16"/>
              </w:rPr>
              <w:t xml:space="preserve"> alle </w:t>
            </w:r>
            <w:r>
              <w:rPr>
                <w:rFonts w:ascii="Verdana" w:hAnsi="Verdana" w:cs="Arial"/>
                <w:i/>
                <w:iCs/>
                <w:sz w:val="16"/>
                <w:szCs w:val="16"/>
              </w:rPr>
              <w:t xml:space="preserve">beteiligten Parteien </w:t>
            </w:r>
            <w:r w:rsidRPr="000332A9">
              <w:rPr>
                <w:rFonts w:ascii="Verdana" w:hAnsi="Verdana" w:cs="Arial"/>
                <w:i/>
                <w:iCs/>
                <w:sz w:val="16"/>
                <w:szCs w:val="16"/>
              </w:rPr>
              <w:t>einverstanden sind.</w:t>
            </w:r>
          </w:p>
          <w:p w14:paraId="098E4D9C" w14:textId="77777777" w:rsidR="00BA5C66" w:rsidRPr="00994961" w:rsidRDefault="00BA5C66" w:rsidP="00BA5C66">
            <w:pPr>
              <w:rPr>
                <w:rFonts w:ascii="Verdana" w:hAnsi="Verdana"/>
                <w:bCs/>
                <w:sz w:val="16"/>
                <w:szCs w:val="16"/>
              </w:rPr>
            </w:pPr>
          </w:p>
        </w:tc>
        <w:tc>
          <w:tcPr>
            <w:tcW w:w="850" w:type="dxa"/>
            <w:vAlign w:val="center"/>
          </w:tcPr>
          <w:p w14:paraId="293F7EB6" w14:textId="77777777" w:rsidR="00BA5C66" w:rsidRPr="00994961" w:rsidRDefault="00BA5C66" w:rsidP="006F39B1">
            <w:pPr>
              <w:jc w:val="center"/>
              <w:rPr>
                <w:rFonts w:ascii="Verdana" w:hAnsi="Verdana"/>
                <w:bCs/>
                <w:sz w:val="16"/>
                <w:szCs w:val="16"/>
              </w:rPr>
            </w:pPr>
          </w:p>
        </w:tc>
        <w:tc>
          <w:tcPr>
            <w:tcW w:w="850" w:type="dxa"/>
            <w:vAlign w:val="center"/>
          </w:tcPr>
          <w:p w14:paraId="24C3440D" w14:textId="77777777" w:rsidR="00BA5C66" w:rsidRPr="00994961" w:rsidRDefault="00BA5C66" w:rsidP="006F39B1">
            <w:pPr>
              <w:jc w:val="center"/>
              <w:rPr>
                <w:rFonts w:ascii="Verdana" w:hAnsi="Verdana"/>
                <w:bCs/>
                <w:sz w:val="16"/>
                <w:szCs w:val="16"/>
              </w:rPr>
            </w:pPr>
          </w:p>
        </w:tc>
        <w:tc>
          <w:tcPr>
            <w:tcW w:w="851" w:type="dxa"/>
            <w:vAlign w:val="center"/>
          </w:tcPr>
          <w:p w14:paraId="707F189C" w14:textId="77777777" w:rsidR="00BA5C66" w:rsidRPr="00994961" w:rsidRDefault="00BA5C66" w:rsidP="006F39B1">
            <w:pPr>
              <w:jc w:val="center"/>
              <w:rPr>
                <w:rFonts w:ascii="Verdana" w:hAnsi="Verdana"/>
                <w:bCs/>
                <w:sz w:val="16"/>
                <w:szCs w:val="16"/>
              </w:rPr>
            </w:pPr>
          </w:p>
        </w:tc>
        <w:tc>
          <w:tcPr>
            <w:tcW w:w="3261" w:type="dxa"/>
          </w:tcPr>
          <w:p w14:paraId="57CFB8E9" w14:textId="717A00D6" w:rsidR="00BA5C66" w:rsidRPr="00994961" w:rsidRDefault="00BA5C66" w:rsidP="00BA5C66">
            <w:pPr>
              <w:rPr>
                <w:rFonts w:ascii="Verdana" w:hAnsi="Verdana"/>
                <w:bCs/>
                <w:sz w:val="16"/>
                <w:szCs w:val="16"/>
              </w:rPr>
            </w:pPr>
          </w:p>
        </w:tc>
      </w:tr>
      <w:tr w:rsidR="00BA5C66" w:rsidRPr="004421B9" w14:paraId="5E3C06EB" w14:textId="77777777" w:rsidTr="006F39B1">
        <w:tc>
          <w:tcPr>
            <w:tcW w:w="704" w:type="dxa"/>
          </w:tcPr>
          <w:p w14:paraId="02C38A0E" w14:textId="7432387A" w:rsidR="00BA5C66" w:rsidRPr="00994961" w:rsidRDefault="00F35DAE" w:rsidP="00BA5C66">
            <w:pPr>
              <w:rPr>
                <w:rFonts w:ascii="Verdana" w:hAnsi="Verdana"/>
                <w:bCs/>
                <w:sz w:val="16"/>
                <w:szCs w:val="16"/>
              </w:rPr>
            </w:pPr>
            <w:r>
              <w:rPr>
                <w:rFonts w:ascii="Verdana" w:hAnsi="Verdana"/>
                <w:bCs/>
                <w:sz w:val="16"/>
                <w:szCs w:val="16"/>
              </w:rPr>
              <w:t>4.1.1</w:t>
            </w:r>
          </w:p>
        </w:tc>
        <w:tc>
          <w:tcPr>
            <w:tcW w:w="4820" w:type="dxa"/>
          </w:tcPr>
          <w:p w14:paraId="08518FE6" w14:textId="77777777" w:rsidR="00F35DAE" w:rsidRPr="00F35DAE" w:rsidRDefault="00F35DAE" w:rsidP="00F35DAE">
            <w:pPr>
              <w:rPr>
                <w:rFonts w:ascii="Verdana" w:hAnsi="Verdana"/>
                <w:b/>
                <w:bCs/>
                <w:color w:val="000000" w:themeColor="text1"/>
                <w:sz w:val="16"/>
                <w:szCs w:val="16"/>
              </w:rPr>
            </w:pPr>
            <w:r w:rsidRPr="00F35DAE">
              <w:rPr>
                <w:rFonts w:ascii="Verdana" w:hAnsi="Verdana"/>
                <w:b/>
                <w:bCs/>
                <w:color w:val="000000" w:themeColor="text1"/>
                <w:sz w:val="16"/>
                <w:szCs w:val="16"/>
              </w:rPr>
              <w:t>Neu definieren</w:t>
            </w:r>
          </w:p>
          <w:p w14:paraId="3C0A1A49" w14:textId="77777777" w:rsidR="00F35DAE" w:rsidRPr="00F35DAE" w:rsidRDefault="00F35DAE" w:rsidP="00F35DAE">
            <w:pPr>
              <w:numPr>
                <w:ilvl w:val="0"/>
                <w:numId w:val="36"/>
              </w:numPr>
              <w:ind w:left="171" w:hanging="142"/>
              <w:rPr>
                <w:rFonts w:ascii="Verdana" w:hAnsi="Verdana"/>
                <w:color w:val="000000" w:themeColor="text1"/>
                <w:sz w:val="16"/>
                <w:szCs w:val="16"/>
              </w:rPr>
            </w:pPr>
            <w:proofErr w:type="gramStart"/>
            <w:r w:rsidRPr="00F35DAE">
              <w:rPr>
                <w:rFonts w:ascii="Verdana" w:hAnsi="Verdana"/>
                <w:color w:val="000000" w:themeColor="text1"/>
                <w:sz w:val="16"/>
                <w:szCs w:val="16"/>
              </w:rPr>
              <w:t>SM Staffel</w:t>
            </w:r>
            <w:proofErr w:type="gramEnd"/>
            <w:r w:rsidRPr="00F35DAE">
              <w:rPr>
                <w:rFonts w:ascii="Verdana" w:hAnsi="Verdana"/>
                <w:color w:val="000000" w:themeColor="text1"/>
                <w:sz w:val="16"/>
                <w:szCs w:val="16"/>
              </w:rPr>
              <w:t>: separate SM für U16/U18/U20</w:t>
            </w:r>
          </w:p>
          <w:p w14:paraId="2F9281CD" w14:textId="295E07EF" w:rsidR="00F35DAE" w:rsidRDefault="00F35DAE" w:rsidP="00F35DAE">
            <w:pPr>
              <w:numPr>
                <w:ilvl w:val="0"/>
                <w:numId w:val="36"/>
              </w:numPr>
              <w:ind w:left="171" w:hanging="142"/>
              <w:rPr>
                <w:rFonts w:ascii="Verdana" w:hAnsi="Verdana"/>
                <w:color w:val="000000" w:themeColor="text1"/>
                <w:sz w:val="16"/>
                <w:szCs w:val="16"/>
              </w:rPr>
            </w:pPr>
            <w:r w:rsidRPr="00F35DAE">
              <w:rPr>
                <w:rFonts w:ascii="Verdana" w:hAnsi="Verdana"/>
                <w:color w:val="000000" w:themeColor="text1"/>
                <w:sz w:val="16"/>
                <w:szCs w:val="16"/>
              </w:rPr>
              <w:t xml:space="preserve">SM Staffel Aktive und </w:t>
            </w:r>
            <w:proofErr w:type="gramStart"/>
            <w:r w:rsidRPr="00F35DAE">
              <w:rPr>
                <w:rFonts w:ascii="Verdana" w:hAnsi="Verdana"/>
                <w:color w:val="000000" w:themeColor="text1"/>
                <w:sz w:val="16"/>
                <w:szCs w:val="16"/>
              </w:rPr>
              <w:t>SM Team</w:t>
            </w:r>
            <w:proofErr w:type="gramEnd"/>
            <w:r w:rsidR="008C4799">
              <w:rPr>
                <w:rFonts w:ascii="Verdana" w:hAnsi="Verdana"/>
                <w:color w:val="000000" w:themeColor="text1"/>
                <w:sz w:val="16"/>
                <w:szCs w:val="16"/>
              </w:rPr>
              <w:t xml:space="preserve"> (technische Disziplinen)</w:t>
            </w:r>
            <w:r w:rsidRPr="00F35DAE">
              <w:rPr>
                <w:rFonts w:ascii="Verdana" w:hAnsi="Verdana"/>
                <w:color w:val="000000" w:themeColor="text1"/>
                <w:sz w:val="16"/>
                <w:szCs w:val="16"/>
              </w:rPr>
              <w:t xml:space="preserve"> zusammenlegen</w:t>
            </w:r>
          </w:p>
          <w:p w14:paraId="79F6FB0F" w14:textId="02351EB0" w:rsidR="001F489B" w:rsidRPr="008C4799" w:rsidRDefault="008C4799" w:rsidP="001F489B">
            <w:pPr>
              <w:rPr>
                <w:rFonts w:ascii="Verdana" w:hAnsi="Verdana"/>
                <w:sz w:val="16"/>
                <w:szCs w:val="16"/>
              </w:rPr>
            </w:pPr>
            <w:r w:rsidRPr="008C4799">
              <w:rPr>
                <w:rFonts w:ascii="Verdana" w:hAnsi="Verdana"/>
                <w:sz w:val="16"/>
                <w:szCs w:val="16"/>
              </w:rPr>
              <w:t>(</w:t>
            </w:r>
            <w:r>
              <w:rPr>
                <w:rFonts w:ascii="Verdana" w:hAnsi="Verdana"/>
                <w:sz w:val="16"/>
                <w:szCs w:val="16"/>
              </w:rPr>
              <w:t>Gedacht als z</w:t>
            </w:r>
            <w:r w:rsidRPr="008C4799">
              <w:rPr>
                <w:rFonts w:ascii="Verdana" w:hAnsi="Verdana"/>
                <w:sz w:val="16"/>
                <w:szCs w:val="16"/>
              </w:rPr>
              <w:t>wei Anlässe an zwei verschiedenen Tagen, am gleichen Ort möglich)</w:t>
            </w:r>
          </w:p>
          <w:p w14:paraId="42F13B1D" w14:textId="77777777" w:rsidR="00F35DAE" w:rsidRPr="006B0818" w:rsidRDefault="00F35DAE" w:rsidP="00F35DAE">
            <w:pPr>
              <w:rPr>
                <w:rFonts w:ascii="Verdana" w:hAnsi="Verdana"/>
                <w:sz w:val="8"/>
                <w:szCs w:val="8"/>
              </w:rPr>
            </w:pPr>
          </w:p>
          <w:p w14:paraId="5E19EC85" w14:textId="699DE363" w:rsidR="00F35DAE" w:rsidRDefault="006B0818" w:rsidP="00F35DAE">
            <w:pPr>
              <w:rPr>
                <w:rFonts w:ascii="Verdana" w:hAnsi="Verdana"/>
                <w:i/>
                <w:iCs/>
                <w:sz w:val="16"/>
                <w:szCs w:val="16"/>
              </w:rPr>
            </w:pPr>
            <w:r w:rsidRPr="006B0818">
              <w:rPr>
                <w:rFonts w:ascii="Verdana" w:hAnsi="Verdana"/>
                <w:i/>
                <w:iCs/>
                <w:sz w:val="16"/>
                <w:szCs w:val="16"/>
              </w:rPr>
              <w:t>Anmerkung</w:t>
            </w:r>
          </w:p>
          <w:p w14:paraId="29B51C9A" w14:textId="77777777" w:rsidR="00BA5C66" w:rsidRDefault="001F489B" w:rsidP="00BA5C66">
            <w:pPr>
              <w:rPr>
                <w:rFonts w:ascii="Verdana" w:hAnsi="Verdana"/>
                <w:i/>
                <w:iCs/>
                <w:sz w:val="16"/>
                <w:szCs w:val="16"/>
              </w:rPr>
            </w:pPr>
            <w:r>
              <w:rPr>
                <w:rFonts w:ascii="Verdana" w:hAnsi="Verdana"/>
                <w:i/>
                <w:iCs/>
                <w:sz w:val="16"/>
                <w:szCs w:val="16"/>
              </w:rPr>
              <w:t xml:space="preserve">Entscheid Wettkampfkommission: </w:t>
            </w:r>
            <w:r w:rsidR="006B0818">
              <w:rPr>
                <w:rFonts w:ascii="Verdana" w:hAnsi="Verdana"/>
                <w:i/>
                <w:iCs/>
                <w:sz w:val="16"/>
                <w:szCs w:val="16"/>
              </w:rPr>
              <w:t xml:space="preserve">Diese Variante </w:t>
            </w:r>
            <w:r>
              <w:rPr>
                <w:rFonts w:ascii="Verdana" w:hAnsi="Verdana"/>
                <w:i/>
                <w:iCs/>
                <w:sz w:val="16"/>
                <w:szCs w:val="16"/>
              </w:rPr>
              <w:t>soll diskutiert, aber nicht auf 2026 in die WO geschrieben werden.</w:t>
            </w:r>
          </w:p>
          <w:p w14:paraId="2293F070" w14:textId="6C9D5270" w:rsidR="006F39B1" w:rsidRPr="001F489B" w:rsidRDefault="006F39B1" w:rsidP="00BA5C66">
            <w:pPr>
              <w:rPr>
                <w:rFonts w:ascii="Verdana" w:hAnsi="Verdana"/>
                <w:i/>
                <w:iCs/>
                <w:sz w:val="16"/>
                <w:szCs w:val="16"/>
              </w:rPr>
            </w:pPr>
          </w:p>
        </w:tc>
        <w:tc>
          <w:tcPr>
            <w:tcW w:w="3685" w:type="dxa"/>
          </w:tcPr>
          <w:p w14:paraId="207BB8C1" w14:textId="77777777" w:rsidR="00BA5C66" w:rsidRPr="00994961" w:rsidRDefault="00BA5C66" w:rsidP="00BA5C66">
            <w:pPr>
              <w:rPr>
                <w:rFonts w:ascii="Verdana" w:hAnsi="Verdana"/>
                <w:bCs/>
                <w:sz w:val="16"/>
                <w:szCs w:val="16"/>
              </w:rPr>
            </w:pPr>
          </w:p>
        </w:tc>
        <w:tc>
          <w:tcPr>
            <w:tcW w:w="850" w:type="dxa"/>
            <w:vAlign w:val="center"/>
          </w:tcPr>
          <w:p w14:paraId="18DA1AE6" w14:textId="77777777" w:rsidR="00BA5C66" w:rsidRPr="00994961" w:rsidRDefault="00BA5C66" w:rsidP="006F39B1">
            <w:pPr>
              <w:jc w:val="center"/>
              <w:rPr>
                <w:rFonts w:ascii="Verdana" w:hAnsi="Verdana"/>
                <w:bCs/>
                <w:sz w:val="16"/>
                <w:szCs w:val="16"/>
              </w:rPr>
            </w:pPr>
          </w:p>
        </w:tc>
        <w:tc>
          <w:tcPr>
            <w:tcW w:w="850" w:type="dxa"/>
            <w:vAlign w:val="center"/>
          </w:tcPr>
          <w:p w14:paraId="6EEAC797" w14:textId="77777777" w:rsidR="00BA5C66" w:rsidRPr="00994961" w:rsidRDefault="00BA5C66" w:rsidP="006F39B1">
            <w:pPr>
              <w:jc w:val="center"/>
              <w:rPr>
                <w:rFonts w:ascii="Verdana" w:hAnsi="Verdana"/>
                <w:bCs/>
                <w:sz w:val="16"/>
                <w:szCs w:val="16"/>
              </w:rPr>
            </w:pPr>
          </w:p>
        </w:tc>
        <w:tc>
          <w:tcPr>
            <w:tcW w:w="851" w:type="dxa"/>
            <w:vAlign w:val="center"/>
          </w:tcPr>
          <w:p w14:paraId="3BBB9D26" w14:textId="77777777" w:rsidR="00BA5C66" w:rsidRPr="00994961" w:rsidRDefault="00BA5C66" w:rsidP="006F39B1">
            <w:pPr>
              <w:jc w:val="center"/>
              <w:rPr>
                <w:rFonts w:ascii="Verdana" w:hAnsi="Verdana"/>
                <w:bCs/>
                <w:sz w:val="16"/>
                <w:szCs w:val="16"/>
              </w:rPr>
            </w:pPr>
          </w:p>
        </w:tc>
        <w:tc>
          <w:tcPr>
            <w:tcW w:w="3261" w:type="dxa"/>
          </w:tcPr>
          <w:p w14:paraId="4C07B1C7" w14:textId="16AE673F" w:rsidR="00BA5C66" w:rsidRPr="00994961" w:rsidRDefault="00BA5C66" w:rsidP="00BA5C66">
            <w:pPr>
              <w:rPr>
                <w:rFonts w:ascii="Verdana" w:hAnsi="Verdana"/>
                <w:bCs/>
                <w:sz w:val="16"/>
                <w:szCs w:val="16"/>
              </w:rPr>
            </w:pPr>
          </w:p>
        </w:tc>
      </w:tr>
      <w:tr w:rsidR="00BA5C66" w:rsidRPr="00295CD1" w14:paraId="7CEBDC21" w14:textId="77777777" w:rsidTr="006F39B1">
        <w:tc>
          <w:tcPr>
            <w:tcW w:w="704" w:type="dxa"/>
          </w:tcPr>
          <w:p w14:paraId="7BA00B98" w14:textId="17CED9A2" w:rsidR="00BA5C66" w:rsidRPr="00994961" w:rsidRDefault="00546A94" w:rsidP="00BA5C66">
            <w:pPr>
              <w:rPr>
                <w:rFonts w:ascii="Verdana" w:hAnsi="Verdana"/>
                <w:bCs/>
                <w:sz w:val="16"/>
                <w:szCs w:val="16"/>
              </w:rPr>
            </w:pPr>
            <w:r>
              <w:rPr>
                <w:rFonts w:ascii="Verdana" w:hAnsi="Verdana"/>
                <w:bCs/>
                <w:sz w:val="16"/>
                <w:szCs w:val="16"/>
              </w:rPr>
              <w:t>6.1d</w:t>
            </w:r>
          </w:p>
        </w:tc>
        <w:tc>
          <w:tcPr>
            <w:tcW w:w="4820" w:type="dxa"/>
          </w:tcPr>
          <w:p w14:paraId="757FC7E8" w14:textId="77777777" w:rsidR="00546A94" w:rsidRPr="00546A94" w:rsidRDefault="00546A94" w:rsidP="00546A94">
            <w:pPr>
              <w:rPr>
                <w:rFonts w:ascii="Verdana" w:hAnsi="Verdana"/>
                <w:b/>
                <w:bCs/>
                <w:color w:val="000000" w:themeColor="text1"/>
                <w:sz w:val="16"/>
                <w:szCs w:val="16"/>
              </w:rPr>
            </w:pPr>
            <w:r w:rsidRPr="00546A94">
              <w:rPr>
                <w:rFonts w:ascii="Verdana" w:hAnsi="Verdana"/>
                <w:b/>
                <w:bCs/>
                <w:color w:val="000000" w:themeColor="text1"/>
                <w:sz w:val="16"/>
                <w:szCs w:val="16"/>
              </w:rPr>
              <w:t>Artikel anpassen</w:t>
            </w:r>
          </w:p>
          <w:p w14:paraId="23C996C4" w14:textId="77777777" w:rsidR="00BA5C66" w:rsidRDefault="00546A94" w:rsidP="00BA5C66">
            <w:pPr>
              <w:rPr>
                <w:rFonts w:ascii="Verdana" w:hAnsi="Verdana"/>
                <w:b/>
                <w:bCs/>
                <w:color w:val="000000" w:themeColor="text1"/>
                <w:sz w:val="16"/>
                <w:szCs w:val="16"/>
              </w:rPr>
            </w:pPr>
            <w:r w:rsidRPr="00546A94">
              <w:rPr>
                <w:rFonts w:ascii="Verdana" w:hAnsi="Verdana"/>
                <w:color w:val="000000" w:themeColor="text1"/>
                <w:sz w:val="16"/>
                <w:szCs w:val="16"/>
              </w:rPr>
              <w:t xml:space="preserve">d) Die Vergabe von Regionen Meisterschaften </w:t>
            </w:r>
            <w:r w:rsidRPr="00546A94">
              <w:rPr>
                <w:rFonts w:ascii="Verdana" w:hAnsi="Verdana"/>
                <w:b/>
                <w:bCs/>
                <w:color w:val="000000" w:themeColor="text1"/>
                <w:sz w:val="16"/>
                <w:szCs w:val="16"/>
              </w:rPr>
              <w:t>im Jahr x</w:t>
            </w:r>
            <w:r w:rsidRPr="00546A94">
              <w:rPr>
                <w:rFonts w:ascii="Verdana" w:hAnsi="Verdana"/>
                <w:color w:val="000000" w:themeColor="text1"/>
                <w:sz w:val="16"/>
                <w:szCs w:val="16"/>
              </w:rPr>
              <w:t xml:space="preserve"> erfolgt </w:t>
            </w:r>
            <w:r w:rsidRPr="00546A94">
              <w:rPr>
                <w:rFonts w:ascii="Verdana" w:hAnsi="Verdana"/>
                <w:b/>
                <w:bCs/>
                <w:color w:val="000000" w:themeColor="text1"/>
                <w:sz w:val="16"/>
                <w:szCs w:val="16"/>
              </w:rPr>
              <w:t>in der Regel im Jahr x-2</w:t>
            </w:r>
            <w:r w:rsidRPr="00546A94">
              <w:rPr>
                <w:rFonts w:ascii="Verdana" w:hAnsi="Verdana"/>
                <w:color w:val="000000" w:themeColor="text1"/>
                <w:sz w:val="16"/>
                <w:szCs w:val="16"/>
              </w:rPr>
              <w:t xml:space="preserve"> auf Antrag der Wettkampfkommission durch den ZV. </w:t>
            </w:r>
            <w:r w:rsidRPr="00546A94">
              <w:rPr>
                <w:rFonts w:ascii="Verdana" w:hAnsi="Verdana"/>
                <w:b/>
                <w:bCs/>
                <w:color w:val="000000" w:themeColor="text1"/>
                <w:sz w:val="16"/>
                <w:szCs w:val="16"/>
              </w:rPr>
              <w:t>Kann bis zum Jahr x-1 kein Veranstalter gefunden werden, so wird die Regionen Meisterschaft nicht durchgeführt.</w:t>
            </w:r>
          </w:p>
          <w:p w14:paraId="45E9CC7D" w14:textId="0A163606" w:rsidR="006F39B1" w:rsidRPr="0007554C" w:rsidRDefault="006F39B1" w:rsidP="00BA5C66">
            <w:pPr>
              <w:rPr>
                <w:rFonts w:ascii="Verdana" w:hAnsi="Verdana"/>
                <w:b/>
                <w:bCs/>
                <w:color w:val="000000" w:themeColor="text1"/>
                <w:sz w:val="16"/>
                <w:szCs w:val="16"/>
              </w:rPr>
            </w:pPr>
          </w:p>
        </w:tc>
        <w:tc>
          <w:tcPr>
            <w:tcW w:w="3685" w:type="dxa"/>
          </w:tcPr>
          <w:p w14:paraId="71B27F08" w14:textId="6D031150" w:rsidR="00145FB4" w:rsidRPr="00145FB4" w:rsidRDefault="00145FB4" w:rsidP="00145FB4">
            <w:pPr>
              <w:rPr>
                <w:rFonts w:ascii="Verdana" w:hAnsi="Verdana"/>
                <w:bCs/>
                <w:sz w:val="16"/>
                <w:szCs w:val="16"/>
              </w:rPr>
            </w:pPr>
            <w:r>
              <w:rPr>
                <w:rFonts w:ascii="Verdana" w:hAnsi="Verdana"/>
                <w:bCs/>
                <w:sz w:val="16"/>
                <w:szCs w:val="16"/>
              </w:rPr>
              <w:t>D</w:t>
            </w:r>
            <w:r w:rsidRPr="00145FB4">
              <w:rPr>
                <w:rFonts w:ascii="Verdana" w:hAnsi="Verdana"/>
                <w:bCs/>
                <w:sz w:val="16"/>
                <w:szCs w:val="16"/>
              </w:rPr>
              <w:t xml:space="preserve">ie Vorbereitungszeit </w:t>
            </w:r>
            <w:r>
              <w:rPr>
                <w:rFonts w:ascii="Verdana" w:hAnsi="Verdana"/>
                <w:bCs/>
                <w:sz w:val="16"/>
                <w:szCs w:val="16"/>
              </w:rPr>
              <w:t xml:space="preserve">soll </w:t>
            </w:r>
            <w:r w:rsidRPr="00145FB4">
              <w:rPr>
                <w:rFonts w:ascii="Verdana" w:hAnsi="Verdana"/>
                <w:bCs/>
                <w:sz w:val="16"/>
                <w:szCs w:val="16"/>
              </w:rPr>
              <w:t xml:space="preserve">mindestens 1 Jahr </w:t>
            </w:r>
            <w:r w:rsidR="00DD1A00" w:rsidRPr="00145FB4">
              <w:rPr>
                <w:rFonts w:ascii="Verdana" w:hAnsi="Verdana"/>
                <w:bCs/>
                <w:sz w:val="16"/>
                <w:szCs w:val="16"/>
              </w:rPr>
              <w:t>betragen.</w:t>
            </w:r>
            <w:r w:rsidRPr="00145FB4">
              <w:rPr>
                <w:rFonts w:ascii="Verdana" w:hAnsi="Verdana"/>
                <w:bCs/>
                <w:sz w:val="16"/>
                <w:szCs w:val="16"/>
              </w:rPr>
              <w:t xml:space="preserve"> Alles andere ist für die Beteiligten unnötiger Stress.</w:t>
            </w:r>
          </w:p>
          <w:p w14:paraId="6B46F3C5" w14:textId="77777777" w:rsidR="00BA5C66" w:rsidRPr="00994961" w:rsidRDefault="00BA5C66" w:rsidP="00BA5C66">
            <w:pPr>
              <w:rPr>
                <w:rFonts w:ascii="Verdana" w:hAnsi="Verdana"/>
                <w:bCs/>
                <w:sz w:val="16"/>
                <w:szCs w:val="16"/>
              </w:rPr>
            </w:pPr>
          </w:p>
        </w:tc>
        <w:tc>
          <w:tcPr>
            <w:tcW w:w="850" w:type="dxa"/>
            <w:vAlign w:val="center"/>
          </w:tcPr>
          <w:p w14:paraId="1CE01EF8" w14:textId="77777777" w:rsidR="00BA5C66" w:rsidRPr="00994961" w:rsidRDefault="00BA5C66" w:rsidP="006F39B1">
            <w:pPr>
              <w:jc w:val="center"/>
              <w:rPr>
                <w:rFonts w:ascii="Verdana" w:hAnsi="Verdana"/>
                <w:bCs/>
                <w:sz w:val="16"/>
                <w:szCs w:val="16"/>
              </w:rPr>
            </w:pPr>
          </w:p>
        </w:tc>
        <w:tc>
          <w:tcPr>
            <w:tcW w:w="850" w:type="dxa"/>
            <w:vAlign w:val="center"/>
          </w:tcPr>
          <w:p w14:paraId="091C8B8F" w14:textId="77777777" w:rsidR="00BA5C66" w:rsidRPr="00994961" w:rsidRDefault="00BA5C66" w:rsidP="006F39B1">
            <w:pPr>
              <w:jc w:val="center"/>
              <w:rPr>
                <w:rFonts w:ascii="Verdana" w:hAnsi="Verdana"/>
                <w:bCs/>
                <w:sz w:val="16"/>
                <w:szCs w:val="16"/>
              </w:rPr>
            </w:pPr>
          </w:p>
        </w:tc>
        <w:tc>
          <w:tcPr>
            <w:tcW w:w="851" w:type="dxa"/>
            <w:vAlign w:val="center"/>
          </w:tcPr>
          <w:p w14:paraId="70DD9084" w14:textId="77777777" w:rsidR="00BA5C66" w:rsidRPr="00994961" w:rsidRDefault="00BA5C66" w:rsidP="006F39B1">
            <w:pPr>
              <w:jc w:val="center"/>
              <w:rPr>
                <w:rFonts w:ascii="Verdana" w:hAnsi="Verdana"/>
                <w:bCs/>
                <w:sz w:val="16"/>
                <w:szCs w:val="16"/>
              </w:rPr>
            </w:pPr>
          </w:p>
        </w:tc>
        <w:tc>
          <w:tcPr>
            <w:tcW w:w="3261" w:type="dxa"/>
          </w:tcPr>
          <w:p w14:paraId="5CBA94D0" w14:textId="6D5855B9" w:rsidR="00BA5C66" w:rsidRPr="00994961" w:rsidRDefault="00BA5C66" w:rsidP="00BA5C66">
            <w:pPr>
              <w:rPr>
                <w:rFonts w:ascii="Verdana" w:hAnsi="Verdana"/>
                <w:bCs/>
                <w:sz w:val="16"/>
                <w:szCs w:val="16"/>
              </w:rPr>
            </w:pPr>
          </w:p>
        </w:tc>
      </w:tr>
      <w:tr w:rsidR="0095762F" w:rsidRPr="00295CD1" w14:paraId="27B7EFF9" w14:textId="77777777" w:rsidTr="006F39B1">
        <w:tc>
          <w:tcPr>
            <w:tcW w:w="704" w:type="dxa"/>
          </w:tcPr>
          <w:p w14:paraId="3784D8FC" w14:textId="2D637073" w:rsidR="0095762F" w:rsidRPr="00994961" w:rsidRDefault="0095762F" w:rsidP="0095762F">
            <w:pPr>
              <w:rPr>
                <w:rFonts w:ascii="Verdana" w:hAnsi="Verdana"/>
                <w:bCs/>
                <w:sz w:val="16"/>
                <w:szCs w:val="16"/>
              </w:rPr>
            </w:pPr>
            <w:r>
              <w:rPr>
                <w:rFonts w:ascii="Verdana" w:hAnsi="Verdana"/>
                <w:bCs/>
                <w:sz w:val="16"/>
                <w:szCs w:val="16"/>
              </w:rPr>
              <w:t>8.1.1</w:t>
            </w:r>
          </w:p>
        </w:tc>
        <w:tc>
          <w:tcPr>
            <w:tcW w:w="4820" w:type="dxa"/>
          </w:tcPr>
          <w:p w14:paraId="5ADDC251" w14:textId="77777777" w:rsidR="0095762F" w:rsidRPr="00885DC5" w:rsidRDefault="0095762F" w:rsidP="0095762F">
            <w:pPr>
              <w:rPr>
                <w:rFonts w:ascii="Verdana" w:hAnsi="Verdana"/>
                <w:b/>
                <w:bCs/>
                <w:sz w:val="16"/>
                <w:szCs w:val="16"/>
              </w:rPr>
            </w:pPr>
            <w:r w:rsidRPr="00885DC5">
              <w:rPr>
                <w:rFonts w:ascii="Verdana" w:hAnsi="Verdana"/>
                <w:b/>
                <w:bCs/>
                <w:sz w:val="16"/>
                <w:szCs w:val="16"/>
              </w:rPr>
              <w:t>Artikel ergänzen</w:t>
            </w:r>
          </w:p>
          <w:p w14:paraId="18806D15" w14:textId="77777777" w:rsidR="0095762F" w:rsidRDefault="0095762F" w:rsidP="0095762F">
            <w:pPr>
              <w:rPr>
                <w:rFonts w:ascii="Verdana" w:hAnsi="Verdana"/>
                <w:sz w:val="16"/>
                <w:szCs w:val="16"/>
              </w:rPr>
            </w:pPr>
            <w:r w:rsidRPr="00885DC5">
              <w:rPr>
                <w:rFonts w:ascii="Verdana" w:hAnsi="Verdana"/>
                <w:sz w:val="16"/>
                <w:szCs w:val="16"/>
              </w:rPr>
              <w:t>Neue Disziplin U16M/W: 200mH</w:t>
            </w:r>
          </w:p>
          <w:p w14:paraId="2B14FEF2" w14:textId="77777777" w:rsidR="0095762F" w:rsidRPr="0095762F" w:rsidRDefault="0095762F" w:rsidP="0095762F">
            <w:pPr>
              <w:rPr>
                <w:rFonts w:ascii="Verdana" w:hAnsi="Verdana"/>
                <w:sz w:val="8"/>
                <w:szCs w:val="8"/>
              </w:rPr>
            </w:pPr>
          </w:p>
          <w:p w14:paraId="190C893B" w14:textId="77777777" w:rsidR="0095762F" w:rsidRDefault="0095762F" w:rsidP="0095762F">
            <w:pPr>
              <w:rPr>
                <w:rFonts w:ascii="Verdana" w:hAnsi="Verdana"/>
                <w:i/>
                <w:iCs/>
                <w:sz w:val="16"/>
                <w:szCs w:val="16"/>
              </w:rPr>
            </w:pPr>
            <w:r w:rsidRPr="0095762F">
              <w:rPr>
                <w:rFonts w:ascii="Verdana" w:hAnsi="Verdana"/>
                <w:i/>
                <w:iCs/>
                <w:sz w:val="16"/>
                <w:szCs w:val="16"/>
              </w:rPr>
              <w:t>Anmerkung:</w:t>
            </w:r>
          </w:p>
          <w:p w14:paraId="101769C4" w14:textId="77777777" w:rsidR="0095762F" w:rsidRDefault="0095762F" w:rsidP="0095762F">
            <w:pPr>
              <w:rPr>
                <w:rFonts w:ascii="Verdana" w:hAnsi="Verdana"/>
                <w:i/>
                <w:iCs/>
                <w:sz w:val="16"/>
                <w:szCs w:val="16"/>
              </w:rPr>
            </w:pPr>
            <w:r>
              <w:rPr>
                <w:rFonts w:ascii="Verdana" w:hAnsi="Verdana"/>
                <w:i/>
                <w:iCs/>
                <w:sz w:val="16"/>
                <w:szCs w:val="16"/>
              </w:rPr>
              <w:t xml:space="preserve">Dieser Antrag </w:t>
            </w:r>
            <w:r w:rsidR="00BB4D4C">
              <w:rPr>
                <w:rFonts w:ascii="Verdana" w:hAnsi="Verdana"/>
                <w:i/>
                <w:iCs/>
                <w:sz w:val="16"/>
                <w:szCs w:val="16"/>
              </w:rPr>
              <w:t>steht im Widerspruch zum Antrag 1.5 Absatz e</w:t>
            </w:r>
            <w:r w:rsidR="00425DDE">
              <w:rPr>
                <w:rFonts w:ascii="Verdana" w:hAnsi="Verdana"/>
                <w:i/>
                <w:iCs/>
                <w:sz w:val="16"/>
                <w:szCs w:val="16"/>
              </w:rPr>
              <w:t xml:space="preserve"> (Originalantrag und Variante 2)</w:t>
            </w:r>
            <w:r w:rsidR="00BB4D4C">
              <w:rPr>
                <w:rFonts w:ascii="Verdana" w:hAnsi="Verdana"/>
                <w:i/>
                <w:iCs/>
                <w:sz w:val="16"/>
                <w:szCs w:val="16"/>
              </w:rPr>
              <w:t xml:space="preserve">. </w:t>
            </w:r>
            <w:r w:rsidR="00425DDE">
              <w:rPr>
                <w:rFonts w:ascii="Verdana" w:hAnsi="Verdana"/>
                <w:i/>
                <w:iCs/>
                <w:sz w:val="16"/>
                <w:szCs w:val="16"/>
              </w:rPr>
              <w:t>Es können</w:t>
            </w:r>
            <w:r w:rsidR="006138C2">
              <w:rPr>
                <w:rFonts w:ascii="Verdana" w:hAnsi="Verdana"/>
                <w:i/>
                <w:iCs/>
                <w:sz w:val="16"/>
                <w:szCs w:val="16"/>
              </w:rPr>
              <w:t>/dürfen</w:t>
            </w:r>
            <w:r w:rsidR="00425DDE">
              <w:rPr>
                <w:rFonts w:ascii="Verdana" w:hAnsi="Verdana"/>
                <w:i/>
                <w:iCs/>
                <w:sz w:val="16"/>
                <w:szCs w:val="16"/>
              </w:rPr>
              <w:t xml:space="preserve"> nicht</w:t>
            </w:r>
            <w:r w:rsidR="006138C2">
              <w:rPr>
                <w:rFonts w:ascii="Verdana" w:hAnsi="Verdana"/>
                <w:i/>
                <w:iCs/>
                <w:sz w:val="16"/>
                <w:szCs w:val="16"/>
              </w:rPr>
              <w:t xml:space="preserve"> beide Anträge angenommen werden</w:t>
            </w:r>
          </w:p>
          <w:p w14:paraId="7E851BD4" w14:textId="1C6C2BE3" w:rsidR="006F39B1" w:rsidRPr="006138C2" w:rsidRDefault="006F39B1" w:rsidP="0095762F">
            <w:pPr>
              <w:rPr>
                <w:rFonts w:ascii="Verdana" w:hAnsi="Verdana"/>
                <w:i/>
                <w:iCs/>
                <w:sz w:val="16"/>
                <w:szCs w:val="16"/>
              </w:rPr>
            </w:pPr>
          </w:p>
        </w:tc>
        <w:tc>
          <w:tcPr>
            <w:tcW w:w="3685" w:type="dxa"/>
          </w:tcPr>
          <w:p w14:paraId="1FE92742" w14:textId="571EE207" w:rsidR="0095762F" w:rsidRPr="000F61B7" w:rsidRDefault="00D72A53" w:rsidP="0095762F">
            <w:pPr>
              <w:rPr>
                <w:rFonts w:ascii="Verdana" w:hAnsi="Verdana"/>
                <w:bCs/>
                <w:i/>
                <w:iCs/>
                <w:sz w:val="16"/>
                <w:szCs w:val="16"/>
              </w:rPr>
            </w:pPr>
            <w:r w:rsidRPr="000F61B7">
              <w:rPr>
                <w:rFonts w:ascii="Verdana" w:hAnsi="Verdana"/>
                <w:bCs/>
                <w:i/>
                <w:iCs/>
                <w:sz w:val="16"/>
                <w:szCs w:val="16"/>
              </w:rPr>
              <w:t xml:space="preserve">Der Übergang von den Kurz- zu den Langhürden </w:t>
            </w:r>
            <w:r w:rsidR="00E20C5F">
              <w:rPr>
                <w:rFonts w:ascii="Verdana" w:hAnsi="Verdana"/>
                <w:bCs/>
                <w:i/>
                <w:iCs/>
                <w:sz w:val="16"/>
                <w:szCs w:val="16"/>
              </w:rPr>
              <w:t>in</w:t>
            </w:r>
            <w:r w:rsidR="000F61B7">
              <w:rPr>
                <w:rFonts w:ascii="Verdana" w:hAnsi="Verdana"/>
                <w:bCs/>
                <w:i/>
                <w:iCs/>
                <w:sz w:val="16"/>
                <w:szCs w:val="16"/>
              </w:rPr>
              <w:t xml:space="preserve"> der Kategorie U16 zu U18</w:t>
            </w:r>
            <w:r w:rsidR="00E20C5F">
              <w:rPr>
                <w:rFonts w:ascii="Verdana" w:hAnsi="Verdana"/>
                <w:bCs/>
                <w:i/>
                <w:iCs/>
                <w:sz w:val="16"/>
                <w:szCs w:val="16"/>
              </w:rPr>
              <w:t>,</w:t>
            </w:r>
            <w:r w:rsidR="00A86B33" w:rsidRPr="000F61B7">
              <w:rPr>
                <w:rFonts w:ascii="Verdana" w:hAnsi="Verdana"/>
                <w:bCs/>
                <w:i/>
                <w:iCs/>
                <w:sz w:val="16"/>
                <w:szCs w:val="16"/>
              </w:rPr>
              <w:t xml:space="preserve"> </w:t>
            </w:r>
            <w:r w:rsidR="00E20C5F" w:rsidRPr="000F61B7">
              <w:rPr>
                <w:rFonts w:ascii="Verdana" w:hAnsi="Verdana"/>
                <w:bCs/>
                <w:i/>
                <w:iCs/>
                <w:sz w:val="16"/>
                <w:szCs w:val="16"/>
              </w:rPr>
              <w:t>ist jeweils sehr</w:t>
            </w:r>
            <w:r w:rsidR="00E20C5F">
              <w:rPr>
                <w:rFonts w:ascii="Verdana" w:hAnsi="Verdana"/>
                <w:bCs/>
                <w:i/>
                <w:iCs/>
                <w:sz w:val="16"/>
                <w:szCs w:val="16"/>
              </w:rPr>
              <w:t xml:space="preserve"> </w:t>
            </w:r>
            <w:r w:rsidR="00A86B33" w:rsidRPr="000F61B7">
              <w:rPr>
                <w:rFonts w:ascii="Verdana" w:hAnsi="Verdana"/>
                <w:bCs/>
                <w:i/>
                <w:iCs/>
                <w:sz w:val="16"/>
                <w:szCs w:val="16"/>
              </w:rPr>
              <w:t xml:space="preserve">schwierig. Um diesen zu </w:t>
            </w:r>
            <w:r w:rsidR="00C230A1" w:rsidRPr="000F61B7">
              <w:rPr>
                <w:rFonts w:ascii="Verdana" w:hAnsi="Verdana"/>
                <w:bCs/>
                <w:i/>
                <w:iCs/>
                <w:sz w:val="16"/>
                <w:szCs w:val="16"/>
              </w:rPr>
              <w:t>vereinfachen,</w:t>
            </w:r>
            <w:r w:rsidR="00A86B33" w:rsidRPr="000F61B7">
              <w:rPr>
                <w:rFonts w:ascii="Verdana" w:hAnsi="Verdana"/>
                <w:bCs/>
                <w:i/>
                <w:iCs/>
                <w:sz w:val="16"/>
                <w:szCs w:val="16"/>
              </w:rPr>
              <w:t xml:space="preserve"> soll die Zwischendistanz 200m </w:t>
            </w:r>
            <w:r w:rsidR="000F61B7" w:rsidRPr="000F61B7">
              <w:rPr>
                <w:rFonts w:ascii="Verdana" w:hAnsi="Verdana"/>
                <w:bCs/>
                <w:i/>
                <w:iCs/>
                <w:sz w:val="16"/>
                <w:szCs w:val="16"/>
              </w:rPr>
              <w:t>Hürden</w:t>
            </w:r>
            <w:r w:rsidR="00A86B33" w:rsidRPr="000F61B7">
              <w:rPr>
                <w:rFonts w:ascii="Verdana" w:hAnsi="Verdana"/>
                <w:bCs/>
                <w:i/>
                <w:iCs/>
                <w:sz w:val="16"/>
                <w:szCs w:val="16"/>
              </w:rPr>
              <w:t xml:space="preserve"> </w:t>
            </w:r>
            <w:r w:rsidR="000F61B7" w:rsidRPr="000F61B7">
              <w:rPr>
                <w:rFonts w:ascii="Verdana" w:hAnsi="Verdana"/>
                <w:bCs/>
                <w:i/>
                <w:iCs/>
                <w:sz w:val="16"/>
                <w:szCs w:val="16"/>
              </w:rPr>
              <w:t xml:space="preserve">bei den Kategorien U16 W und M </w:t>
            </w:r>
            <w:r w:rsidR="00A86B33" w:rsidRPr="000F61B7">
              <w:rPr>
                <w:rFonts w:ascii="Verdana" w:hAnsi="Verdana"/>
                <w:bCs/>
                <w:i/>
                <w:iCs/>
                <w:sz w:val="16"/>
                <w:szCs w:val="16"/>
              </w:rPr>
              <w:t>eingeführt werden</w:t>
            </w:r>
            <w:r w:rsidR="000F61B7" w:rsidRPr="000F61B7">
              <w:rPr>
                <w:rFonts w:ascii="Verdana" w:hAnsi="Verdana"/>
                <w:bCs/>
                <w:i/>
                <w:iCs/>
                <w:sz w:val="16"/>
                <w:szCs w:val="16"/>
              </w:rPr>
              <w:t>.</w:t>
            </w:r>
          </w:p>
        </w:tc>
        <w:tc>
          <w:tcPr>
            <w:tcW w:w="850" w:type="dxa"/>
            <w:vAlign w:val="center"/>
          </w:tcPr>
          <w:p w14:paraId="30F40AE4" w14:textId="77777777" w:rsidR="0095762F" w:rsidRPr="00994961" w:rsidRDefault="0095762F" w:rsidP="006F39B1">
            <w:pPr>
              <w:jc w:val="center"/>
              <w:rPr>
                <w:rFonts w:ascii="Verdana" w:hAnsi="Verdana"/>
                <w:bCs/>
                <w:sz w:val="16"/>
                <w:szCs w:val="16"/>
              </w:rPr>
            </w:pPr>
          </w:p>
        </w:tc>
        <w:tc>
          <w:tcPr>
            <w:tcW w:w="850" w:type="dxa"/>
            <w:vAlign w:val="center"/>
          </w:tcPr>
          <w:p w14:paraId="2ABDE97A" w14:textId="77777777" w:rsidR="0095762F" w:rsidRPr="00994961" w:rsidRDefault="0095762F" w:rsidP="006F39B1">
            <w:pPr>
              <w:jc w:val="center"/>
              <w:rPr>
                <w:rFonts w:ascii="Verdana" w:hAnsi="Verdana"/>
                <w:bCs/>
                <w:sz w:val="16"/>
                <w:szCs w:val="16"/>
              </w:rPr>
            </w:pPr>
          </w:p>
        </w:tc>
        <w:tc>
          <w:tcPr>
            <w:tcW w:w="851" w:type="dxa"/>
            <w:vAlign w:val="center"/>
          </w:tcPr>
          <w:p w14:paraId="4EA62AC0" w14:textId="77777777" w:rsidR="0095762F" w:rsidRPr="00994961" w:rsidRDefault="0095762F" w:rsidP="006F39B1">
            <w:pPr>
              <w:jc w:val="center"/>
              <w:rPr>
                <w:rFonts w:ascii="Verdana" w:hAnsi="Verdana"/>
                <w:bCs/>
                <w:sz w:val="16"/>
                <w:szCs w:val="16"/>
              </w:rPr>
            </w:pPr>
          </w:p>
        </w:tc>
        <w:tc>
          <w:tcPr>
            <w:tcW w:w="3261" w:type="dxa"/>
          </w:tcPr>
          <w:p w14:paraId="5CA10133" w14:textId="169E36BA" w:rsidR="0095762F" w:rsidRPr="00994961" w:rsidRDefault="0095762F" w:rsidP="0095762F">
            <w:pPr>
              <w:rPr>
                <w:rFonts w:ascii="Verdana" w:hAnsi="Verdana"/>
                <w:bCs/>
                <w:sz w:val="16"/>
                <w:szCs w:val="16"/>
              </w:rPr>
            </w:pPr>
          </w:p>
        </w:tc>
      </w:tr>
      <w:tr w:rsidR="0095762F" w:rsidRPr="00295CD1" w14:paraId="3486E2A0" w14:textId="77777777" w:rsidTr="006F39B1">
        <w:tc>
          <w:tcPr>
            <w:tcW w:w="704" w:type="dxa"/>
          </w:tcPr>
          <w:p w14:paraId="7A1F7054" w14:textId="7DC21B15" w:rsidR="0095762F" w:rsidRPr="00994961" w:rsidRDefault="0095762F" w:rsidP="0095762F">
            <w:pPr>
              <w:rPr>
                <w:rFonts w:ascii="Verdana" w:hAnsi="Verdana"/>
                <w:bCs/>
                <w:sz w:val="16"/>
                <w:szCs w:val="16"/>
              </w:rPr>
            </w:pPr>
            <w:r>
              <w:rPr>
                <w:rFonts w:ascii="Verdana" w:hAnsi="Verdana"/>
                <w:bCs/>
                <w:sz w:val="16"/>
                <w:szCs w:val="16"/>
              </w:rPr>
              <w:t>8.1.2</w:t>
            </w:r>
          </w:p>
        </w:tc>
        <w:tc>
          <w:tcPr>
            <w:tcW w:w="4820" w:type="dxa"/>
          </w:tcPr>
          <w:p w14:paraId="1701BEC4" w14:textId="77777777" w:rsidR="0095762F" w:rsidRPr="00885DC5" w:rsidRDefault="0095762F" w:rsidP="0095762F">
            <w:pPr>
              <w:rPr>
                <w:rFonts w:ascii="Verdana" w:hAnsi="Verdana"/>
                <w:b/>
                <w:bCs/>
                <w:sz w:val="16"/>
                <w:szCs w:val="16"/>
              </w:rPr>
            </w:pPr>
            <w:r w:rsidRPr="00885DC5">
              <w:rPr>
                <w:rFonts w:ascii="Verdana" w:hAnsi="Verdana"/>
                <w:b/>
                <w:bCs/>
                <w:sz w:val="16"/>
                <w:szCs w:val="16"/>
              </w:rPr>
              <w:t>Artikel ergänzen</w:t>
            </w:r>
          </w:p>
          <w:p w14:paraId="39003274" w14:textId="77777777" w:rsidR="0095762F" w:rsidRDefault="0095762F" w:rsidP="0095762F">
            <w:pPr>
              <w:rPr>
                <w:rFonts w:ascii="Verdana" w:hAnsi="Verdana"/>
                <w:sz w:val="16"/>
                <w:szCs w:val="16"/>
              </w:rPr>
            </w:pPr>
            <w:r w:rsidRPr="00885DC5">
              <w:rPr>
                <w:rFonts w:ascii="Verdana" w:hAnsi="Verdana"/>
                <w:sz w:val="16"/>
                <w:szCs w:val="16"/>
              </w:rPr>
              <w:t>Neue Disziplin U16M/W: 200m</w:t>
            </w:r>
          </w:p>
          <w:p w14:paraId="2F0DD707" w14:textId="77777777" w:rsidR="00D4491E" w:rsidRPr="006138C2" w:rsidRDefault="00D4491E" w:rsidP="0095762F">
            <w:pPr>
              <w:rPr>
                <w:rFonts w:ascii="Verdana" w:hAnsi="Verdana"/>
                <w:sz w:val="8"/>
                <w:szCs w:val="8"/>
              </w:rPr>
            </w:pPr>
          </w:p>
          <w:p w14:paraId="01426E10" w14:textId="77777777" w:rsidR="006138C2" w:rsidRDefault="006138C2" w:rsidP="006138C2">
            <w:pPr>
              <w:rPr>
                <w:rFonts w:ascii="Verdana" w:hAnsi="Verdana"/>
                <w:i/>
                <w:iCs/>
                <w:sz w:val="16"/>
                <w:szCs w:val="16"/>
              </w:rPr>
            </w:pPr>
            <w:r w:rsidRPr="0095762F">
              <w:rPr>
                <w:rFonts w:ascii="Verdana" w:hAnsi="Verdana"/>
                <w:i/>
                <w:iCs/>
                <w:sz w:val="16"/>
                <w:szCs w:val="16"/>
              </w:rPr>
              <w:t>Anmerkung:</w:t>
            </w:r>
          </w:p>
          <w:p w14:paraId="7891F06F" w14:textId="77777777" w:rsidR="0095762F" w:rsidRDefault="006138C2" w:rsidP="0095762F">
            <w:pPr>
              <w:rPr>
                <w:rFonts w:ascii="Verdana" w:hAnsi="Verdana"/>
                <w:i/>
                <w:iCs/>
                <w:sz w:val="16"/>
                <w:szCs w:val="16"/>
              </w:rPr>
            </w:pPr>
            <w:r>
              <w:rPr>
                <w:rFonts w:ascii="Verdana" w:hAnsi="Verdana"/>
                <w:i/>
                <w:iCs/>
                <w:sz w:val="16"/>
                <w:szCs w:val="16"/>
              </w:rPr>
              <w:lastRenderedPageBreak/>
              <w:t>Dieser Antrag steht im Widerspruch zum Antrag 1.5 Absatz e (Originalantrag und Variante 2). Es können/dürfen nicht beide Anträge angenommen werden</w:t>
            </w:r>
          </w:p>
          <w:p w14:paraId="23254512" w14:textId="241C1A3B" w:rsidR="006F39B1" w:rsidRPr="006138C2" w:rsidRDefault="006F39B1" w:rsidP="0095762F">
            <w:pPr>
              <w:rPr>
                <w:rFonts w:ascii="Verdana" w:hAnsi="Verdana"/>
                <w:sz w:val="16"/>
                <w:szCs w:val="16"/>
              </w:rPr>
            </w:pPr>
          </w:p>
        </w:tc>
        <w:tc>
          <w:tcPr>
            <w:tcW w:w="3685" w:type="dxa"/>
          </w:tcPr>
          <w:p w14:paraId="221A4108" w14:textId="69D49504" w:rsidR="0095762F" w:rsidRPr="00625C0C" w:rsidRDefault="00625C0C" w:rsidP="0095762F">
            <w:pPr>
              <w:rPr>
                <w:rFonts w:ascii="Verdana" w:hAnsi="Verdana"/>
                <w:bCs/>
                <w:i/>
                <w:iCs/>
                <w:sz w:val="16"/>
                <w:szCs w:val="16"/>
              </w:rPr>
            </w:pPr>
            <w:r w:rsidRPr="00625C0C">
              <w:rPr>
                <w:rFonts w:ascii="Verdana" w:hAnsi="Verdana"/>
                <w:bCs/>
                <w:i/>
                <w:iCs/>
                <w:sz w:val="16"/>
                <w:szCs w:val="16"/>
              </w:rPr>
              <w:lastRenderedPageBreak/>
              <w:t>Begründung siehe 8.1.1 ohne Hürden</w:t>
            </w:r>
          </w:p>
        </w:tc>
        <w:tc>
          <w:tcPr>
            <w:tcW w:w="850" w:type="dxa"/>
            <w:vAlign w:val="center"/>
          </w:tcPr>
          <w:p w14:paraId="2B37F216" w14:textId="77777777" w:rsidR="0095762F" w:rsidRPr="00994961" w:rsidRDefault="0095762F" w:rsidP="006F39B1">
            <w:pPr>
              <w:jc w:val="center"/>
              <w:rPr>
                <w:rFonts w:ascii="Verdana" w:hAnsi="Verdana"/>
                <w:bCs/>
                <w:sz w:val="16"/>
                <w:szCs w:val="16"/>
              </w:rPr>
            </w:pPr>
          </w:p>
        </w:tc>
        <w:tc>
          <w:tcPr>
            <w:tcW w:w="850" w:type="dxa"/>
            <w:vAlign w:val="center"/>
          </w:tcPr>
          <w:p w14:paraId="41A1B9ED" w14:textId="77777777" w:rsidR="0095762F" w:rsidRPr="00994961" w:rsidRDefault="0095762F" w:rsidP="006F39B1">
            <w:pPr>
              <w:jc w:val="center"/>
              <w:rPr>
                <w:rFonts w:ascii="Verdana" w:hAnsi="Verdana"/>
                <w:bCs/>
                <w:sz w:val="16"/>
                <w:szCs w:val="16"/>
              </w:rPr>
            </w:pPr>
          </w:p>
        </w:tc>
        <w:tc>
          <w:tcPr>
            <w:tcW w:w="851" w:type="dxa"/>
            <w:vAlign w:val="center"/>
          </w:tcPr>
          <w:p w14:paraId="4E778280" w14:textId="77777777" w:rsidR="0095762F" w:rsidRPr="00994961" w:rsidRDefault="0095762F" w:rsidP="006F39B1">
            <w:pPr>
              <w:jc w:val="center"/>
              <w:rPr>
                <w:rFonts w:ascii="Verdana" w:hAnsi="Verdana"/>
                <w:bCs/>
                <w:sz w:val="16"/>
                <w:szCs w:val="16"/>
              </w:rPr>
            </w:pPr>
          </w:p>
        </w:tc>
        <w:tc>
          <w:tcPr>
            <w:tcW w:w="3261" w:type="dxa"/>
          </w:tcPr>
          <w:p w14:paraId="548CB19E" w14:textId="1D973FCE" w:rsidR="0095762F" w:rsidRPr="00994961" w:rsidRDefault="0095762F" w:rsidP="0095762F">
            <w:pPr>
              <w:rPr>
                <w:rFonts w:ascii="Verdana" w:hAnsi="Verdana"/>
                <w:bCs/>
                <w:sz w:val="16"/>
                <w:szCs w:val="16"/>
              </w:rPr>
            </w:pPr>
          </w:p>
        </w:tc>
      </w:tr>
      <w:tr w:rsidR="0095762F" w:rsidRPr="00295CD1" w14:paraId="01BF505C" w14:textId="77777777" w:rsidTr="006F39B1">
        <w:tc>
          <w:tcPr>
            <w:tcW w:w="704" w:type="dxa"/>
          </w:tcPr>
          <w:p w14:paraId="72F80CE8" w14:textId="1A95EDCA" w:rsidR="0095762F" w:rsidRPr="00994961" w:rsidRDefault="00D83DAE" w:rsidP="0095762F">
            <w:pPr>
              <w:rPr>
                <w:rFonts w:ascii="Verdana" w:hAnsi="Verdana"/>
                <w:bCs/>
                <w:sz w:val="16"/>
                <w:szCs w:val="16"/>
              </w:rPr>
            </w:pPr>
            <w:r>
              <w:rPr>
                <w:rFonts w:ascii="Verdana" w:hAnsi="Verdana"/>
                <w:bCs/>
                <w:sz w:val="16"/>
                <w:szCs w:val="16"/>
              </w:rPr>
              <w:t>8.1.2</w:t>
            </w:r>
          </w:p>
        </w:tc>
        <w:tc>
          <w:tcPr>
            <w:tcW w:w="4820" w:type="dxa"/>
          </w:tcPr>
          <w:p w14:paraId="7945281B" w14:textId="77777777" w:rsidR="00D83DAE" w:rsidRPr="00D83DAE" w:rsidRDefault="00D83DAE" w:rsidP="00D83DAE">
            <w:pPr>
              <w:rPr>
                <w:rFonts w:ascii="Verdana" w:hAnsi="Verdana"/>
                <w:b/>
                <w:bCs/>
                <w:sz w:val="16"/>
                <w:szCs w:val="16"/>
              </w:rPr>
            </w:pPr>
            <w:r w:rsidRPr="00D83DAE">
              <w:rPr>
                <w:rFonts w:ascii="Verdana" w:hAnsi="Verdana"/>
                <w:b/>
                <w:bCs/>
                <w:sz w:val="16"/>
                <w:szCs w:val="16"/>
              </w:rPr>
              <w:t>Artikel ändern</w:t>
            </w:r>
          </w:p>
          <w:p w14:paraId="523AE7DC" w14:textId="77777777" w:rsidR="0095762F" w:rsidRDefault="004E31BC" w:rsidP="00D83DAE">
            <w:pPr>
              <w:rPr>
                <w:rFonts w:ascii="Verdana" w:hAnsi="Verdana"/>
                <w:sz w:val="16"/>
                <w:szCs w:val="16"/>
              </w:rPr>
            </w:pPr>
            <w:r>
              <w:rPr>
                <w:rFonts w:ascii="Verdana" w:hAnsi="Verdana"/>
                <w:sz w:val="16"/>
                <w:szCs w:val="16"/>
              </w:rPr>
              <w:t xml:space="preserve">U16M: </w:t>
            </w:r>
            <w:r w:rsidR="00D83DAE" w:rsidRPr="00D83DAE">
              <w:rPr>
                <w:rFonts w:ascii="Verdana" w:hAnsi="Verdana"/>
                <w:sz w:val="16"/>
                <w:szCs w:val="16"/>
              </w:rPr>
              <w:t>Diskus 1.25kg (statt 1kg)</w:t>
            </w:r>
          </w:p>
          <w:p w14:paraId="31140BF4" w14:textId="4CE57E1F" w:rsidR="006F39B1" w:rsidRPr="00D83DAE" w:rsidRDefault="006F39B1" w:rsidP="00D83DAE">
            <w:pPr>
              <w:rPr>
                <w:rFonts w:ascii="Verdana" w:hAnsi="Verdana"/>
                <w:sz w:val="16"/>
                <w:szCs w:val="16"/>
              </w:rPr>
            </w:pPr>
          </w:p>
        </w:tc>
        <w:tc>
          <w:tcPr>
            <w:tcW w:w="3685" w:type="dxa"/>
          </w:tcPr>
          <w:p w14:paraId="6A423339" w14:textId="63F168C5" w:rsidR="0095762F" w:rsidRDefault="007179D7" w:rsidP="0095762F">
            <w:pPr>
              <w:rPr>
                <w:rFonts w:ascii="Verdana" w:hAnsi="Verdana"/>
                <w:bCs/>
                <w:i/>
                <w:iCs/>
                <w:sz w:val="16"/>
                <w:szCs w:val="16"/>
              </w:rPr>
            </w:pPr>
            <w:r w:rsidRPr="007179D7">
              <w:rPr>
                <w:rFonts w:ascii="Verdana" w:hAnsi="Verdana"/>
                <w:bCs/>
                <w:i/>
                <w:iCs/>
                <w:sz w:val="16"/>
                <w:szCs w:val="16"/>
              </w:rPr>
              <w:t xml:space="preserve">Wir haben festgestellt, dass der Übergang von U16M </w:t>
            </w:r>
            <w:r>
              <w:rPr>
                <w:rFonts w:ascii="Verdana" w:hAnsi="Verdana"/>
                <w:bCs/>
                <w:i/>
                <w:iCs/>
                <w:sz w:val="16"/>
                <w:szCs w:val="16"/>
              </w:rPr>
              <w:t xml:space="preserve">Diskus(1kg) </w:t>
            </w:r>
            <w:r w:rsidRPr="007179D7">
              <w:rPr>
                <w:rFonts w:ascii="Verdana" w:hAnsi="Verdana"/>
                <w:bCs/>
                <w:i/>
                <w:iCs/>
                <w:sz w:val="16"/>
                <w:szCs w:val="16"/>
              </w:rPr>
              <w:t xml:space="preserve">zu 18M </w:t>
            </w:r>
            <w:r>
              <w:rPr>
                <w:rFonts w:ascii="Verdana" w:hAnsi="Verdana"/>
                <w:bCs/>
                <w:i/>
                <w:iCs/>
                <w:sz w:val="16"/>
                <w:szCs w:val="16"/>
              </w:rPr>
              <w:t xml:space="preserve">Diskus (1.5kg) </w:t>
            </w:r>
            <w:r w:rsidR="00FE142D">
              <w:rPr>
                <w:rFonts w:ascii="Verdana" w:hAnsi="Verdana"/>
                <w:bCs/>
                <w:i/>
                <w:iCs/>
                <w:sz w:val="16"/>
                <w:szCs w:val="16"/>
              </w:rPr>
              <w:t xml:space="preserve">sehr </w:t>
            </w:r>
            <w:r>
              <w:rPr>
                <w:rFonts w:ascii="Verdana" w:hAnsi="Verdana"/>
                <w:bCs/>
                <w:i/>
                <w:iCs/>
                <w:sz w:val="16"/>
                <w:szCs w:val="16"/>
              </w:rPr>
              <w:t>schwierig</w:t>
            </w:r>
            <w:r w:rsidRPr="007179D7">
              <w:rPr>
                <w:rFonts w:ascii="Verdana" w:hAnsi="Verdana"/>
                <w:bCs/>
                <w:i/>
                <w:iCs/>
                <w:sz w:val="16"/>
                <w:szCs w:val="16"/>
              </w:rPr>
              <w:t xml:space="preserve"> ist.</w:t>
            </w:r>
          </w:p>
          <w:p w14:paraId="193D62C4" w14:textId="02FAA5B0" w:rsidR="007179D7" w:rsidRDefault="007179D7" w:rsidP="0095762F">
            <w:pPr>
              <w:rPr>
                <w:rFonts w:ascii="Verdana" w:hAnsi="Verdana"/>
                <w:bCs/>
                <w:i/>
                <w:iCs/>
                <w:sz w:val="16"/>
                <w:szCs w:val="16"/>
              </w:rPr>
            </w:pPr>
            <w:r>
              <w:rPr>
                <w:rFonts w:ascii="Verdana" w:hAnsi="Verdana"/>
                <w:bCs/>
                <w:i/>
                <w:iCs/>
                <w:sz w:val="16"/>
                <w:szCs w:val="16"/>
              </w:rPr>
              <w:t>Ein Zwischengewicht soll diesen vereinfachen</w:t>
            </w:r>
            <w:r w:rsidR="00A57E32">
              <w:rPr>
                <w:rFonts w:ascii="Verdana" w:hAnsi="Verdana"/>
                <w:bCs/>
                <w:i/>
                <w:iCs/>
                <w:sz w:val="16"/>
                <w:szCs w:val="16"/>
              </w:rPr>
              <w:t>.</w:t>
            </w:r>
          </w:p>
          <w:p w14:paraId="387F0C50" w14:textId="18B9A46D" w:rsidR="00A57E32" w:rsidRPr="007179D7" w:rsidRDefault="00A57E32" w:rsidP="0095762F">
            <w:pPr>
              <w:rPr>
                <w:rFonts w:ascii="Verdana" w:hAnsi="Verdana"/>
                <w:bCs/>
                <w:i/>
                <w:iCs/>
                <w:sz w:val="16"/>
                <w:szCs w:val="16"/>
              </w:rPr>
            </w:pPr>
          </w:p>
        </w:tc>
        <w:tc>
          <w:tcPr>
            <w:tcW w:w="850" w:type="dxa"/>
            <w:vAlign w:val="center"/>
          </w:tcPr>
          <w:p w14:paraId="7565C904" w14:textId="77777777" w:rsidR="0095762F" w:rsidRPr="00994961" w:rsidRDefault="0095762F" w:rsidP="006F39B1">
            <w:pPr>
              <w:jc w:val="center"/>
              <w:rPr>
                <w:rFonts w:ascii="Verdana" w:hAnsi="Verdana"/>
                <w:bCs/>
                <w:sz w:val="16"/>
                <w:szCs w:val="16"/>
              </w:rPr>
            </w:pPr>
          </w:p>
        </w:tc>
        <w:tc>
          <w:tcPr>
            <w:tcW w:w="850" w:type="dxa"/>
            <w:vAlign w:val="center"/>
          </w:tcPr>
          <w:p w14:paraId="068AEE00" w14:textId="77777777" w:rsidR="0095762F" w:rsidRPr="00994961" w:rsidRDefault="0095762F" w:rsidP="006F39B1">
            <w:pPr>
              <w:jc w:val="center"/>
              <w:rPr>
                <w:rFonts w:ascii="Verdana" w:hAnsi="Verdana"/>
                <w:bCs/>
                <w:sz w:val="16"/>
                <w:szCs w:val="16"/>
              </w:rPr>
            </w:pPr>
          </w:p>
        </w:tc>
        <w:tc>
          <w:tcPr>
            <w:tcW w:w="851" w:type="dxa"/>
            <w:vAlign w:val="center"/>
          </w:tcPr>
          <w:p w14:paraId="20A255F5" w14:textId="77777777" w:rsidR="0095762F" w:rsidRPr="00994961" w:rsidRDefault="0095762F" w:rsidP="006F39B1">
            <w:pPr>
              <w:jc w:val="center"/>
              <w:rPr>
                <w:rFonts w:ascii="Verdana" w:hAnsi="Verdana"/>
                <w:bCs/>
                <w:sz w:val="16"/>
                <w:szCs w:val="16"/>
              </w:rPr>
            </w:pPr>
          </w:p>
        </w:tc>
        <w:tc>
          <w:tcPr>
            <w:tcW w:w="3261" w:type="dxa"/>
          </w:tcPr>
          <w:p w14:paraId="5BC72410" w14:textId="679029D9" w:rsidR="0095762F" w:rsidRPr="00994961" w:rsidRDefault="0095762F" w:rsidP="0095762F">
            <w:pPr>
              <w:rPr>
                <w:rFonts w:ascii="Verdana" w:hAnsi="Verdana"/>
                <w:bCs/>
                <w:sz w:val="16"/>
                <w:szCs w:val="16"/>
              </w:rPr>
            </w:pPr>
          </w:p>
        </w:tc>
      </w:tr>
      <w:tr w:rsidR="0095762F" w:rsidRPr="00295CD1" w14:paraId="5F70D4AC" w14:textId="77777777" w:rsidTr="006F39B1">
        <w:tc>
          <w:tcPr>
            <w:tcW w:w="704" w:type="dxa"/>
          </w:tcPr>
          <w:p w14:paraId="58481CE3" w14:textId="04D02D49" w:rsidR="0095762F" w:rsidRPr="00994961" w:rsidRDefault="00D83DAE" w:rsidP="0095762F">
            <w:pPr>
              <w:rPr>
                <w:rFonts w:ascii="Verdana" w:hAnsi="Verdana"/>
                <w:bCs/>
                <w:sz w:val="16"/>
                <w:szCs w:val="16"/>
              </w:rPr>
            </w:pPr>
            <w:r>
              <w:rPr>
                <w:rFonts w:ascii="Verdana" w:hAnsi="Verdana"/>
                <w:bCs/>
                <w:sz w:val="16"/>
                <w:szCs w:val="16"/>
              </w:rPr>
              <w:t>8.1.3</w:t>
            </w:r>
          </w:p>
        </w:tc>
        <w:tc>
          <w:tcPr>
            <w:tcW w:w="4820" w:type="dxa"/>
          </w:tcPr>
          <w:p w14:paraId="6DC3709D" w14:textId="6056BA41" w:rsidR="00D83DAE" w:rsidRPr="00D83DAE" w:rsidRDefault="00D83DAE" w:rsidP="00D83DAE">
            <w:pPr>
              <w:rPr>
                <w:rFonts w:ascii="Verdana" w:hAnsi="Verdana"/>
                <w:b/>
                <w:bCs/>
                <w:sz w:val="16"/>
                <w:szCs w:val="16"/>
              </w:rPr>
            </w:pPr>
            <w:r w:rsidRPr="00D83DAE">
              <w:rPr>
                <w:rFonts w:ascii="Verdana" w:hAnsi="Verdana"/>
                <w:b/>
                <w:bCs/>
                <w:sz w:val="16"/>
                <w:szCs w:val="16"/>
              </w:rPr>
              <w:t>Artikel ändern</w:t>
            </w:r>
          </w:p>
          <w:p w14:paraId="2FA1DF5D" w14:textId="77777777" w:rsidR="0095762F" w:rsidRDefault="004E31BC" w:rsidP="0095762F">
            <w:pPr>
              <w:rPr>
                <w:rFonts w:ascii="Verdana" w:hAnsi="Verdana"/>
                <w:sz w:val="16"/>
                <w:szCs w:val="16"/>
              </w:rPr>
            </w:pPr>
            <w:r>
              <w:rPr>
                <w:rFonts w:ascii="Verdana" w:hAnsi="Verdana"/>
                <w:sz w:val="16"/>
                <w:szCs w:val="16"/>
              </w:rPr>
              <w:t xml:space="preserve">U14M: </w:t>
            </w:r>
            <w:r w:rsidR="00D83DAE" w:rsidRPr="00D83DAE">
              <w:rPr>
                <w:rFonts w:ascii="Verdana" w:hAnsi="Verdana"/>
                <w:sz w:val="16"/>
                <w:szCs w:val="16"/>
              </w:rPr>
              <w:t>Diskus 1 kg (statt 0.75kg)</w:t>
            </w:r>
          </w:p>
          <w:p w14:paraId="61892401" w14:textId="766A5902" w:rsidR="006F39B1" w:rsidRPr="00D83DAE" w:rsidRDefault="006F39B1" w:rsidP="0095762F">
            <w:pPr>
              <w:rPr>
                <w:rFonts w:ascii="Verdana" w:hAnsi="Verdana"/>
                <w:sz w:val="16"/>
                <w:szCs w:val="16"/>
              </w:rPr>
            </w:pPr>
          </w:p>
        </w:tc>
        <w:tc>
          <w:tcPr>
            <w:tcW w:w="3685" w:type="dxa"/>
          </w:tcPr>
          <w:p w14:paraId="7CC3F2A6" w14:textId="6ADA8475" w:rsidR="00FE142D" w:rsidRDefault="00A57E32" w:rsidP="0095762F">
            <w:pPr>
              <w:rPr>
                <w:rFonts w:ascii="Verdana" w:hAnsi="Verdana"/>
                <w:bCs/>
                <w:i/>
                <w:iCs/>
                <w:sz w:val="16"/>
                <w:szCs w:val="16"/>
              </w:rPr>
            </w:pPr>
            <w:r w:rsidRPr="00A57E32">
              <w:rPr>
                <w:rFonts w:ascii="Verdana" w:hAnsi="Verdana"/>
                <w:bCs/>
                <w:i/>
                <w:iCs/>
                <w:sz w:val="16"/>
                <w:szCs w:val="16"/>
              </w:rPr>
              <w:t>Anpassung</w:t>
            </w:r>
            <w:r>
              <w:rPr>
                <w:rFonts w:ascii="Verdana" w:hAnsi="Verdana"/>
                <w:bCs/>
                <w:i/>
                <w:iCs/>
                <w:sz w:val="16"/>
                <w:szCs w:val="16"/>
              </w:rPr>
              <w:t xml:space="preserve"> des Gewichts</w:t>
            </w:r>
            <w:r w:rsidRPr="00A57E32">
              <w:rPr>
                <w:rFonts w:ascii="Verdana" w:hAnsi="Verdana"/>
                <w:bCs/>
                <w:i/>
                <w:iCs/>
                <w:sz w:val="16"/>
                <w:szCs w:val="16"/>
              </w:rPr>
              <w:t xml:space="preserve"> gemäss </w:t>
            </w:r>
            <w:r>
              <w:rPr>
                <w:rFonts w:ascii="Verdana" w:hAnsi="Verdana"/>
                <w:bCs/>
                <w:i/>
                <w:iCs/>
                <w:sz w:val="16"/>
                <w:szCs w:val="16"/>
              </w:rPr>
              <w:t>S</w:t>
            </w:r>
            <w:r w:rsidRPr="00A57E32">
              <w:rPr>
                <w:rFonts w:ascii="Verdana" w:hAnsi="Verdana"/>
                <w:bCs/>
                <w:i/>
                <w:iCs/>
                <w:sz w:val="16"/>
                <w:szCs w:val="16"/>
              </w:rPr>
              <w:t xml:space="preserve">teigerung </w:t>
            </w:r>
            <w:r>
              <w:rPr>
                <w:rFonts w:ascii="Verdana" w:hAnsi="Verdana"/>
                <w:bCs/>
                <w:i/>
                <w:iCs/>
                <w:sz w:val="16"/>
                <w:szCs w:val="16"/>
              </w:rPr>
              <w:t>um 250g</w:t>
            </w:r>
            <w:r w:rsidRPr="00A57E32">
              <w:rPr>
                <w:rFonts w:ascii="Verdana" w:hAnsi="Verdana"/>
                <w:bCs/>
                <w:i/>
                <w:iCs/>
                <w:sz w:val="16"/>
                <w:szCs w:val="16"/>
              </w:rPr>
              <w:t xml:space="preserve"> </w:t>
            </w:r>
            <w:r w:rsidR="0055361A">
              <w:rPr>
                <w:rFonts w:ascii="Verdana" w:hAnsi="Verdana"/>
                <w:bCs/>
                <w:i/>
                <w:iCs/>
                <w:sz w:val="16"/>
                <w:szCs w:val="16"/>
              </w:rPr>
              <w:t>i</w:t>
            </w:r>
            <w:r w:rsidRPr="00A57E32">
              <w:rPr>
                <w:rFonts w:ascii="Verdana" w:hAnsi="Verdana"/>
                <w:bCs/>
                <w:i/>
                <w:iCs/>
                <w:sz w:val="16"/>
                <w:szCs w:val="16"/>
              </w:rPr>
              <w:t>n 8.1.2</w:t>
            </w:r>
            <w:r w:rsidR="00814B17">
              <w:rPr>
                <w:rFonts w:ascii="Verdana" w:hAnsi="Verdana"/>
                <w:bCs/>
                <w:i/>
                <w:iCs/>
                <w:sz w:val="16"/>
                <w:szCs w:val="16"/>
              </w:rPr>
              <w:t xml:space="preserve"> (U14M bis</w:t>
            </w:r>
            <w:r w:rsidR="00FE142D">
              <w:rPr>
                <w:rFonts w:ascii="Verdana" w:hAnsi="Verdana"/>
                <w:bCs/>
                <w:i/>
                <w:iCs/>
                <w:sz w:val="16"/>
                <w:szCs w:val="16"/>
              </w:rPr>
              <w:t xml:space="preserve"> </w:t>
            </w:r>
            <w:r w:rsidR="00A20028">
              <w:rPr>
                <w:rFonts w:ascii="Verdana" w:hAnsi="Verdana"/>
                <w:bCs/>
                <w:i/>
                <w:iCs/>
                <w:sz w:val="16"/>
                <w:szCs w:val="16"/>
              </w:rPr>
              <w:t>Männer</w:t>
            </w:r>
            <w:r w:rsidR="00FE142D">
              <w:rPr>
                <w:rFonts w:ascii="Verdana" w:hAnsi="Verdana"/>
                <w:bCs/>
                <w:i/>
                <w:iCs/>
                <w:sz w:val="16"/>
                <w:szCs w:val="16"/>
              </w:rPr>
              <w:t>)</w:t>
            </w:r>
          </w:p>
          <w:p w14:paraId="29C99578" w14:textId="19841FC8" w:rsidR="0095762F" w:rsidRPr="00A57E32" w:rsidRDefault="00814B17" w:rsidP="0095762F">
            <w:pPr>
              <w:rPr>
                <w:rFonts w:ascii="Verdana" w:hAnsi="Verdana"/>
                <w:bCs/>
                <w:i/>
                <w:iCs/>
                <w:sz w:val="16"/>
                <w:szCs w:val="16"/>
              </w:rPr>
            </w:pPr>
            <w:r>
              <w:rPr>
                <w:rFonts w:ascii="Verdana" w:hAnsi="Verdana"/>
                <w:bCs/>
                <w:i/>
                <w:iCs/>
                <w:sz w:val="16"/>
                <w:szCs w:val="16"/>
              </w:rPr>
              <w:t xml:space="preserve"> </w:t>
            </w:r>
          </w:p>
        </w:tc>
        <w:tc>
          <w:tcPr>
            <w:tcW w:w="850" w:type="dxa"/>
            <w:vAlign w:val="center"/>
          </w:tcPr>
          <w:p w14:paraId="04F1F9DF" w14:textId="77777777" w:rsidR="0095762F" w:rsidRPr="00994961" w:rsidRDefault="0095762F" w:rsidP="006F39B1">
            <w:pPr>
              <w:jc w:val="center"/>
              <w:rPr>
                <w:rFonts w:ascii="Verdana" w:hAnsi="Verdana"/>
                <w:bCs/>
                <w:sz w:val="16"/>
                <w:szCs w:val="16"/>
              </w:rPr>
            </w:pPr>
          </w:p>
        </w:tc>
        <w:tc>
          <w:tcPr>
            <w:tcW w:w="850" w:type="dxa"/>
            <w:vAlign w:val="center"/>
          </w:tcPr>
          <w:p w14:paraId="424BB8EB" w14:textId="77777777" w:rsidR="0095762F" w:rsidRPr="00994961" w:rsidRDefault="0095762F" w:rsidP="006F39B1">
            <w:pPr>
              <w:jc w:val="center"/>
              <w:rPr>
                <w:rFonts w:ascii="Verdana" w:hAnsi="Verdana"/>
                <w:bCs/>
                <w:sz w:val="16"/>
                <w:szCs w:val="16"/>
              </w:rPr>
            </w:pPr>
          </w:p>
        </w:tc>
        <w:tc>
          <w:tcPr>
            <w:tcW w:w="851" w:type="dxa"/>
            <w:vAlign w:val="center"/>
          </w:tcPr>
          <w:p w14:paraId="4AD50828" w14:textId="77777777" w:rsidR="0095762F" w:rsidRPr="00994961" w:rsidRDefault="0095762F" w:rsidP="006F39B1">
            <w:pPr>
              <w:jc w:val="center"/>
              <w:rPr>
                <w:rFonts w:ascii="Verdana" w:hAnsi="Verdana"/>
                <w:bCs/>
                <w:sz w:val="16"/>
                <w:szCs w:val="16"/>
              </w:rPr>
            </w:pPr>
          </w:p>
        </w:tc>
        <w:tc>
          <w:tcPr>
            <w:tcW w:w="3261" w:type="dxa"/>
          </w:tcPr>
          <w:p w14:paraId="0D931A9E" w14:textId="39B75F6F" w:rsidR="0095762F" w:rsidRPr="00994961" w:rsidRDefault="0095762F" w:rsidP="0095762F">
            <w:pPr>
              <w:rPr>
                <w:rFonts w:ascii="Verdana" w:hAnsi="Verdana"/>
                <w:bCs/>
                <w:sz w:val="16"/>
                <w:szCs w:val="16"/>
              </w:rPr>
            </w:pPr>
          </w:p>
        </w:tc>
      </w:tr>
      <w:tr w:rsidR="0095762F" w:rsidRPr="00295CD1" w14:paraId="3A7BF4C4" w14:textId="77777777" w:rsidTr="006F39B1">
        <w:tc>
          <w:tcPr>
            <w:tcW w:w="704" w:type="dxa"/>
          </w:tcPr>
          <w:p w14:paraId="1986CCCC" w14:textId="65590A4F" w:rsidR="0095762F" w:rsidRPr="00994961" w:rsidRDefault="00070BFB" w:rsidP="0095762F">
            <w:pPr>
              <w:rPr>
                <w:rFonts w:ascii="Verdana" w:hAnsi="Verdana"/>
                <w:bCs/>
                <w:sz w:val="16"/>
                <w:szCs w:val="16"/>
              </w:rPr>
            </w:pPr>
            <w:r>
              <w:rPr>
                <w:rFonts w:ascii="Verdana" w:hAnsi="Verdana"/>
                <w:bCs/>
                <w:sz w:val="16"/>
                <w:szCs w:val="16"/>
              </w:rPr>
              <w:t>8.1.3</w:t>
            </w:r>
          </w:p>
        </w:tc>
        <w:tc>
          <w:tcPr>
            <w:tcW w:w="4820" w:type="dxa"/>
          </w:tcPr>
          <w:p w14:paraId="0FDF4602" w14:textId="77777777" w:rsidR="00070BFB" w:rsidRPr="00070BFB" w:rsidRDefault="00070BFB" w:rsidP="00070BFB">
            <w:pPr>
              <w:rPr>
                <w:rFonts w:ascii="Verdana" w:hAnsi="Verdana"/>
                <w:b/>
                <w:bCs/>
                <w:sz w:val="16"/>
                <w:szCs w:val="16"/>
              </w:rPr>
            </w:pPr>
            <w:r w:rsidRPr="00070BFB">
              <w:rPr>
                <w:rFonts w:ascii="Verdana" w:hAnsi="Verdana"/>
                <w:b/>
                <w:bCs/>
                <w:sz w:val="16"/>
                <w:szCs w:val="16"/>
              </w:rPr>
              <w:t>Artikel ändern</w:t>
            </w:r>
          </w:p>
          <w:p w14:paraId="350F57B4" w14:textId="77777777" w:rsidR="0095762F" w:rsidRDefault="004E31BC" w:rsidP="0095762F">
            <w:pPr>
              <w:rPr>
                <w:rFonts w:ascii="Verdana" w:hAnsi="Verdana"/>
                <w:sz w:val="16"/>
                <w:szCs w:val="16"/>
              </w:rPr>
            </w:pPr>
            <w:r>
              <w:rPr>
                <w:rFonts w:ascii="Verdana" w:hAnsi="Verdana"/>
                <w:sz w:val="16"/>
                <w:szCs w:val="16"/>
              </w:rPr>
              <w:t xml:space="preserve">U14M: </w:t>
            </w:r>
            <w:r w:rsidR="00070BFB" w:rsidRPr="00070BFB">
              <w:rPr>
                <w:rFonts w:ascii="Verdana" w:hAnsi="Verdana"/>
                <w:sz w:val="16"/>
                <w:szCs w:val="16"/>
              </w:rPr>
              <w:t>Speer 500g (statt 400g)</w:t>
            </w:r>
          </w:p>
          <w:p w14:paraId="636B67F4" w14:textId="3C2B5E5B" w:rsidR="006F39B1" w:rsidRPr="0096459E" w:rsidRDefault="006F39B1" w:rsidP="0095762F">
            <w:pPr>
              <w:rPr>
                <w:rFonts w:ascii="Verdana" w:hAnsi="Verdana"/>
                <w:sz w:val="16"/>
                <w:szCs w:val="16"/>
              </w:rPr>
            </w:pPr>
          </w:p>
        </w:tc>
        <w:tc>
          <w:tcPr>
            <w:tcW w:w="3685" w:type="dxa"/>
          </w:tcPr>
          <w:p w14:paraId="4B0B0368" w14:textId="51E93528" w:rsidR="0095762F" w:rsidRPr="002C69BA" w:rsidRDefault="002E718D" w:rsidP="0095762F">
            <w:pPr>
              <w:rPr>
                <w:rFonts w:ascii="Verdana" w:hAnsi="Verdana"/>
                <w:bCs/>
                <w:i/>
                <w:iCs/>
                <w:sz w:val="16"/>
                <w:szCs w:val="16"/>
              </w:rPr>
            </w:pPr>
            <w:r w:rsidRPr="002C69BA">
              <w:rPr>
                <w:rFonts w:ascii="Verdana" w:hAnsi="Verdana"/>
                <w:bCs/>
                <w:i/>
                <w:iCs/>
                <w:sz w:val="16"/>
                <w:szCs w:val="16"/>
              </w:rPr>
              <w:t xml:space="preserve">Anpassung des Gewichtes Speer </w:t>
            </w:r>
            <w:proofErr w:type="gramStart"/>
            <w:r w:rsidRPr="002C69BA">
              <w:rPr>
                <w:rFonts w:ascii="Verdana" w:hAnsi="Verdana"/>
                <w:bCs/>
                <w:i/>
                <w:iCs/>
                <w:sz w:val="16"/>
                <w:szCs w:val="16"/>
              </w:rPr>
              <w:t>U14M</w:t>
            </w:r>
            <w:proofErr w:type="gramEnd"/>
            <w:r w:rsidRPr="002C69BA">
              <w:rPr>
                <w:rFonts w:ascii="Verdana" w:hAnsi="Verdana"/>
                <w:bCs/>
                <w:i/>
                <w:iCs/>
                <w:sz w:val="16"/>
                <w:szCs w:val="16"/>
              </w:rPr>
              <w:t xml:space="preserve"> um den 100g Steigerungsschritt ab Kategorie U1</w:t>
            </w:r>
            <w:r w:rsidR="00B92025">
              <w:rPr>
                <w:rFonts w:ascii="Verdana" w:hAnsi="Verdana"/>
                <w:bCs/>
                <w:i/>
                <w:iCs/>
                <w:sz w:val="16"/>
                <w:szCs w:val="16"/>
              </w:rPr>
              <w:t>4</w:t>
            </w:r>
            <w:r w:rsidRPr="002C69BA">
              <w:rPr>
                <w:rFonts w:ascii="Verdana" w:hAnsi="Verdana"/>
                <w:bCs/>
                <w:i/>
                <w:iCs/>
                <w:sz w:val="16"/>
                <w:szCs w:val="16"/>
              </w:rPr>
              <w:t xml:space="preserve">M bis </w:t>
            </w:r>
            <w:r w:rsidR="00247BFC" w:rsidRPr="002C69BA">
              <w:rPr>
                <w:rFonts w:ascii="Verdana" w:hAnsi="Verdana"/>
                <w:bCs/>
                <w:i/>
                <w:iCs/>
                <w:sz w:val="16"/>
                <w:szCs w:val="16"/>
              </w:rPr>
              <w:t>U20M</w:t>
            </w:r>
            <w:r w:rsidRPr="002C69BA">
              <w:rPr>
                <w:rFonts w:ascii="Verdana" w:hAnsi="Verdana"/>
                <w:bCs/>
                <w:i/>
                <w:iCs/>
                <w:sz w:val="16"/>
                <w:szCs w:val="16"/>
              </w:rPr>
              <w:t xml:space="preserve"> beizubehalten (</w:t>
            </w:r>
            <w:r w:rsidR="00B92025">
              <w:rPr>
                <w:rFonts w:ascii="Verdana" w:hAnsi="Verdana"/>
                <w:bCs/>
                <w:i/>
                <w:iCs/>
                <w:sz w:val="16"/>
                <w:szCs w:val="16"/>
              </w:rPr>
              <w:t>500g/</w:t>
            </w:r>
            <w:r w:rsidR="00247BFC" w:rsidRPr="002C69BA">
              <w:rPr>
                <w:rFonts w:ascii="Verdana" w:hAnsi="Verdana"/>
                <w:bCs/>
                <w:i/>
                <w:iCs/>
                <w:sz w:val="16"/>
                <w:szCs w:val="16"/>
              </w:rPr>
              <w:t>600g/700g/800g)</w:t>
            </w:r>
          </w:p>
          <w:p w14:paraId="1A0B97F0" w14:textId="3035C6A4" w:rsidR="00247BFC" w:rsidRPr="00994961" w:rsidRDefault="00247BFC" w:rsidP="0095762F">
            <w:pPr>
              <w:rPr>
                <w:rFonts w:ascii="Verdana" w:hAnsi="Verdana"/>
                <w:bCs/>
                <w:sz w:val="16"/>
                <w:szCs w:val="16"/>
              </w:rPr>
            </w:pPr>
          </w:p>
        </w:tc>
        <w:tc>
          <w:tcPr>
            <w:tcW w:w="850" w:type="dxa"/>
            <w:vAlign w:val="center"/>
          </w:tcPr>
          <w:p w14:paraId="3603D956" w14:textId="77777777" w:rsidR="0095762F" w:rsidRPr="00994961" w:rsidRDefault="0095762F" w:rsidP="006F39B1">
            <w:pPr>
              <w:jc w:val="center"/>
              <w:rPr>
                <w:rFonts w:ascii="Verdana" w:hAnsi="Verdana"/>
                <w:bCs/>
                <w:sz w:val="16"/>
                <w:szCs w:val="16"/>
              </w:rPr>
            </w:pPr>
          </w:p>
        </w:tc>
        <w:tc>
          <w:tcPr>
            <w:tcW w:w="850" w:type="dxa"/>
            <w:vAlign w:val="center"/>
          </w:tcPr>
          <w:p w14:paraId="16497F14" w14:textId="77777777" w:rsidR="0095762F" w:rsidRPr="00994961" w:rsidRDefault="0095762F" w:rsidP="006F39B1">
            <w:pPr>
              <w:jc w:val="center"/>
              <w:rPr>
                <w:rFonts w:ascii="Verdana" w:hAnsi="Verdana"/>
                <w:bCs/>
                <w:sz w:val="16"/>
                <w:szCs w:val="16"/>
              </w:rPr>
            </w:pPr>
          </w:p>
        </w:tc>
        <w:tc>
          <w:tcPr>
            <w:tcW w:w="851" w:type="dxa"/>
            <w:vAlign w:val="center"/>
          </w:tcPr>
          <w:p w14:paraId="70877A44" w14:textId="77777777" w:rsidR="0095762F" w:rsidRPr="00994961" w:rsidRDefault="0095762F" w:rsidP="006F39B1">
            <w:pPr>
              <w:jc w:val="center"/>
              <w:rPr>
                <w:rFonts w:ascii="Verdana" w:hAnsi="Verdana"/>
                <w:bCs/>
                <w:sz w:val="16"/>
                <w:szCs w:val="16"/>
              </w:rPr>
            </w:pPr>
          </w:p>
        </w:tc>
        <w:tc>
          <w:tcPr>
            <w:tcW w:w="3261" w:type="dxa"/>
          </w:tcPr>
          <w:p w14:paraId="067B125C" w14:textId="07129FC2" w:rsidR="0095762F" w:rsidRPr="00994961" w:rsidRDefault="0095762F" w:rsidP="0095762F">
            <w:pPr>
              <w:rPr>
                <w:rFonts w:ascii="Verdana" w:hAnsi="Verdana"/>
                <w:bCs/>
                <w:sz w:val="16"/>
                <w:szCs w:val="16"/>
              </w:rPr>
            </w:pPr>
          </w:p>
        </w:tc>
      </w:tr>
      <w:tr w:rsidR="0095762F" w:rsidRPr="00F7485E" w14:paraId="304AFD60" w14:textId="77777777" w:rsidTr="006F39B1">
        <w:tc>
          <w:tcPr>
            <w:tcW w:w="704" w:type="dxa"/>
          </w:tcPr>
          <w:p w14:paraId="47505D4E" w14:textId="1399EE99" w:rsidR="0095762F" w:rsidRPr="00994961" w:rsidRDefault="0096459E" w:rsidP="0095762F">
            <w:pPr>
              <w:rPr>
                <w:rFonts w:ascii="Verdana" w:hAnsi="Verdana"/>
                <w:bCs/>
                <w:sz w:val="16"/>
                <w:szCs w:val="16"/>
              </w:rPr>
            </w:pPr>
            <w:r>
              <w:rPr>
                <w:rFonts w:ascii="Verdana" w:hAnsi="Verdana"/>
                <w:bCs/>
                <w:sz w:val="16"/>
                <w:szCs w:val="16"/>
              </w:rPr>
              <w:t>8.1.3</w:t>
            </w:r>
          </w:p>
        </w:tc>
        <w:tc>
          <w:tcPr>
            <w:tcW w:w="4820" w:type="dxa"/>
          </w:tcPr>
          <w:p w14:paraId="2F7E2F46" w14:textId="77777777" w:rsidR="00C840ED" w:rsidRPr="00C840ED" w:rsidRDefault="00C840ED" w:rsidP="00C840ED">
            <w:pPr>
              <w:rPr>
                <w:rFonts w:ascii="Verdana" w:hAnsi="Verdana"/>
                <w:b/>
                <w:bCs/>
                <w:sz w:val="16"/>
                <w:szCs w:val="16"/>
              </w:rPr>
            </w:pPr>
            <w:r w:rsidRPr="00C840ED">
              <w:rPr>
                <w:rFonts w:ascii="Verdana" w:hAnsi="Verdana"/>
                <w:b/>
                <w:bCs/>
                <w:sz w:val="16"/>
                <w:szCs w:val="16"/>
              </w:rPr>
              <w:t>Disziplin streichen</w:t>
            </w:r>
          </w:p>
          <w:p w14:paraId="5C43D4BF" w14:textId="77777777" w:rsidR="0095762F" w:rsidRDefault="004E31BC" w:rsidP="0095762F">
            <w:pPr>
              <w:rPr>
                <w:rFonts w:ascii="Verdana" w:hAnsi="Verdana"/>
                <w:sz w:val="16"/>
                <w:szCs w:val="16"/>
              </w:rPr>
            </w:pPr>
            <w:r>
              <w:rPr>
                <w:rFonts w:ascii="Verdana" w:hAnsi="Verdana"/>
                <w:sz w:val="16"/>
                <w:szCs w:val="16"/>
              </w:rPr>
              <w:t xml:space="preserve">U14M/W: </w:t>
            </w:r>
            <w:r w:rsidR="00C840ED" w:rsidRPr="00C840ED">
              <w:rPr>
                <w:rFonts w:ascii="Verdana" w:hAnsi="Verdana"/>
                <w:sz w:val="16"/>
                <w:szCs w:val="16"/>
              </w:rPr>
              <w:t xml:space="preserve">Dreisprung </w:t>
            </w:r>
          </w:p>
          <w:p w14:paraId="711866E1" w14:textId="608E854D" w:rsidR="006F39B1" w:rsidRPr="00A63741" w:rsidRDefault="006F39B1" w:rsidP="0095762F">
            <w:pPr>
              <w:rPr>
                <w:rFonts w:ascii="Verdana" w:hAnsi="Verdana"/>
                <w:sz w:val="16"/>
                <w:szCs w:val="16"/>
              </w:rPr>
            </w:pPr>
          </w:p>
        </w:tc>
        <w:tc>
          <w:tcPr>
            <w:tcW w:w="3685" w:type="dxa"/>
          </w:tcPr>
          <w:p w14:paraId="436B0997" w14:textId="77777777" w:rsidR="00C61F82" w:rsidRDefault="002C69BA" w:rsidP="0095762F">
            <w:pPr>
              <w:rPr>
                <w:rStyle w:val="Fett"/>
                <w:rFonts w:ascii="Verdana" w:hAnsi="Verdana"/>
                <w:b w:val="0"/>
                <w:bCs w:val="0"/>
                <w:i/>
                <w:iCs/>
                <w:sz w:val="16"/>
                <w:szCs w:val="16"/>
              </w:rPr>
            </w:pPr>
            <w:r w:rsidRPr="002C69BA">
              <w:rPr>
                <w:rStyle w:val="Fett"/>
                <w:rFonts w:ascii="Verdana" w:hAnsi="Verdana"/>
                <w:b w:val="0"/>
                <w:bCs w:val="0"/>
                <w:i/>
                <w:iCs/>
                <w:sz w:val="16"/>
                <w:szCs w:val="16"/>
              </w:rPr>
              <w:t>Die Belastungen von einbeinigen Wiederholungssprüngen sind in diesem Alter höchst problematisch, da die Gelenke muskulär nicht genügend stabilisiert werden können</w:t>
            </w:r>
            <w:r w:rsidR="00222120" w:rsidRPr="00222120">
              <w:rPr>
                <w:rStyle w:val="Fett"/>
                <w:rFonts w:ascii="Verdana" w:hAnsi="Verdana"/>
                <w:b w:val="0"/>
                <w:bCs w:val="0"/>
                <w:i/>
                <w:iCs/>
                <w:sz w:val="16"/>
                <w:szCs w:val="16"/>
              </w:rPr>
              <w:t>. Intensive Sprung</w:t>
            </w:r>
            <w:r w:rsidR="005E79B5">
              <w:rPr>
                <w:rStyle w:val="Fett"/>
                <w:rFonts w:ascii="Verdana" w:hAnsi="Verdana"/>
                <w:b w:val="0"/>
                <w:bCs w:val="0"/>
                <w:i/>
                <w:iCs/>
                <w:sz w:val="16"/>
                <w:szCs w:val="16"/>
              </w:rPr>
              <w:t>-</w:t>
            </w:r>
            <w:r w:rsidR="00222120" w:rsidRPr="00222120">
              <w:rPr>
                <w:rStyle w:val="Fett"/>
                <w:rFonts w:ascii="Verdana" w:hAnsi="Verdana"/>
                <w:b w:val="0"/>
                <w:bCs w:val="0"/>
                <w:i/>
                <w:iCs/>
                <w:sz w:val="16"/>
                <w:szCs w:val="16"/>
              </w:rPr>
              <w:t>belastungen erhöhen das Risiko von gravierenden Wachstumsbeschwerden</w:t>
            </w:r>
            <w:r w:rsidR="007834D6">
              <w:rPr>
                <w:rStyle w:val="Fett"/>
                <w:rFonts w:ascii="Verdana" w:hAnsi="Verdana"/>
                <w:b w:val="0"/>
                <w:bCs w:val="0"/>
                <w:i/>
                <w:iCs/>
                <w:sz w:val="16"/>
                <w:szCs w:val="16"/>
              </w:rPr>
              <w:t>.</w:t>
            </w:r>
            <w:r w:rsidR="007834D6" w:rsidRPr="007834D6">
              <w:rPr>
                <w:rStyle w:val="Fett"/>
                <w:rFonts w:ascii="Verdana" w:hAnsi="Verdana"/>
                <w:b w:val="0"/>
                <w:bCs w:val="0"/>
                <w:i/>
                <w:iCs/>
                <w:sz w:val="16"/>
                <w:szCs w:val="16"/>
              </w:rPr>
              <w:t xml:space="preserve"> Ein wettkampforientiertes Training für den Dreisprung untergräbt </w:t>
            </w:r>
            <w:r w:rsidR="00F201C6">
              <w:rPr>
                <w:rStyle w:val="Fett"/>
                <w:rFonts w:ascii="Verdana" w:hAnsi="Verdana"/>
                <w:b w:val="0"/>
                <w:bCs w:val="0"/>
                <w:i/>
                <w:iCs/>
                <w:sz w:val="16"/>
                <w:szCs w:val="16"/>
              </w:rPr>
              <w:t>einen kontinuie</w:t>
            </w:r>
            <w:r w:rsidR="005E79B5">
              <w:rPr>
                <w:rStyle w:val="Fett"/>
                <w:rFonts w:ascii="Verdana" w:hAnsi="Verdana"/>
                <w:b w:val="0"/>
                <w:bCs w:val="0"/>
                <w:i/>
                <w:iCs/>
                <w:sz w:val="16"/>
                <w:szCs w:val="16"/>
              </w:rPr>
              <w:t>r-</w:t>
            </w:r>
            <w:proofErr w:type="spellStart"/>
            <w:r w:rsidR="005E79B5">
              <w:rPr>
                <w:rStyle w:val="Fett"/>
                <w:rFonts w:ascii="Verdana" w:hAnsi="Verdana"/>
                <w:b w:val="0"/>
                <w:bCs w:val="0"/>
                <w:i/>
                <w:iCs/>
                <w:sz w:val="16"/>
                <w:szCs w:val="16"/>
              </w:rPr>
              <w:t>lichen</w:t>
            </w:r>
            <w:proofErr w:type="spellEnd"/>
            <w:r w:rsidR="005E79B5">
              <w:rPr>
                <w:rStyle w:val="Fett"/>
                <w:rFonts w:ascii="Verdana" w:hAnsi="Verdana"/>
                <w:b w:val="0"/>
                <w:bCs w:val="0"/>
                <w:i/>
                <w:iCs/>
                <w:sz w:val="16"/>
                <w:szCs w:val="16"/>
              </w:rPr>
              <w:t xml:space="preserve"> Aufbau der Sprungbelastung und </w:t>
            </w:r>
            <w:r w:rsidR="007834D6" w:rsidRPr="007834D6">
              <w:rPr>
                <w:rStyle w:val="Fett"/>
                <w:rFonts w:ascii="Verdana" w:hAnsi="Verdana"/>
                <w:b w:val="0"/>
                <w:bCs w:val="0"/>
                <w:i/>
                <w:iCs/>
                <w:sz w:val="16"/>
                <w:szCs w:val="16"/>
              </w:rPr>
              <w:t>zielt nicht auf einen langfristigen und gesunden Leistungsaufbau ab</w:t>
            </w:r>
            <w:r w:rsidR="005E79B5">
              <w:rPr>
                <w:rStyle w:val="Fett"/>
                <w:rFonts w:ascii="Verdana" w:hAnsi="Verdana"/>
                <w:b w:val="0"/>
                <w:bCs w:val="0"/>
                <w:i/>
                <w:iCs/>
                <w:sz w:val="16"/>
                <w:szCs w:val="16"/>
              </w:rPr>
              <w:t>.</w:t>
            </w:r>
          </w:p>
          <w:p w14:paraId="502FB502" w14:textId="16DA77F1" w:rsidR="005E79B5" w:rsidRPr="005E79B5" w:rsidRDefault="005E79B5" w:rsidP="0095762F">
            <w:pPr>
              <w:rPr>
                <w:rFonts w:ascii="Verdana" w:hAnsi="Verdana"/>
                <w:i/>
                <w:iCs/>
                <w:sz w:val="16"/>
                <w:szCs w:val="16"/>
              </w:rPr>
            </w:pPr>
          </w:p>
        </w:tc>
        <w:tc>
          <w:tcPr>
            <w:tcW w:w="850" w:type="dxa"/>
            <w:vAlign w:val="center"/>
          </w:tcPr>
          <w:p w14:paraId="66DCC2E5" w14:textId="77777777" w:rsidR="0095762F" w:rsidRPr="00994961" w:rsidRDefault="0095762F" w:rsidP="006F39B1">
            <w:pPr>
              <w:jc w:val="center"/>
              <w:rPr>
                <w:rFonts w:ascii="Verdana" w:hAnsi="Verdana"/>
                <w:bCs/>
                <w:sz w:val="16"/>
                <w:szCs w:val="16"/>
              </w:rPr>
            </w:pPr>
          </w:p>
        </w:tc>
        <w:tc>
          <w:tcPr>
            <w:tcW w:w="850" w:type="dxa"/>
            <w:vAlign w:val="center"/>
          </w:tcPr>
          <w:p w14:paraId="7E93687E" w14:textId="77777777" w:rsidR="0095762F" w:rsidRPr="00994961" w:rsidRDefault="0095762F" w:rsidP="006F39B1">
            <w:pPr>
              <w:jc w:val="center"/>
              <w:rPr>
                <w:rFonts w:ascii="Verdana" w:hAnsi="Verdana"/>
                <w:bCs/>
                <w:sz w:val="16"/>
                <w:szCs w:val="16"/>
              </w:rPr>
            </w:pPr>
          </w:p>
        </w:tc>
        <w:tc>
          <w:tcPr>
            <w:tcW w:w="851" w:type="dxa"/>
            <w:vAlign w:val="center"/>
          </w:tcPr>
          <w:p w14:paraId="48FD395C" w14:textId="77777777" w:rsidR="0095762F" w:rsidRPr="00994961" w:rsidRDefault="0095762F" w:rsidP="006F39B1">
            <w:pPr>
              <w:jc w:val="center"/>
              <w:rPr>
                <w:rFonts w:ascii="Verdana" w:hAnsi="Verdana"/>
                <w:bCs/>
                <w:sz w:val="16"/>
                <w:szCs w:val="16"/>
              </w:rPr>
            </w:pPr>
          </w:p>
        </w:tc>
        <w:tc>
          <w:tcPr>
            <w:tcW w:w="3261" w:type="dxa"/>
          </w:tcPr>
          <w:p w14:paraId="1A2248AE" w14:textId="3685E05E" w:rsidR="0095762F" w:rsidRPr="00994961" w:rsidRDefault="0095762F" w:rsidP="0095762F">
            <w:pPr>
              <w:rPr>
                <w:rFonts w:ascii="Verdana" w:hAnsi="Verdana"/>
                <w:bCs/>
                <w:sz w:val="16"/>
                <w:szCs w:val="16"/>
              </w:rPr>
            </w:pPr>
          </w:p>
        </w:tc>
      </w:tr>
      <w:tr w:rsidR="004E31BC" w:rsidRPr="00F7485E" w14:paraId="482F0957" w14:textId="77777777" w:rsidTr="006F39B1">
        <w:tc>
          <w:tcPr>
            <w:tcW w:w="704" w:type="dxa"/>
            <w:vMerge w:val="restart"/>
          </w:tcPr>
          <w:p w14:paraId="58428AE1" w14:textId="2B2878EB" w:rsidR="004E31BC" w:rsidRPr="007060F0" w:rsidRDefault="004E31BC" w:rsidP="0095762F">
            <w:pPr>
              <w:rPr>
                <w:rFonts w:ascii="Verdana" w:hAnsi="Verdana"/>
                <w:bCs/>
                <w:sz w:val="16"/>
                <w:szCs w:val="16"/>
              </w:rPr>
            </w:pPr>
            <w:r>
              <w:rPr>
                <w:rFonts w:ascii="Verdana" w:hAnsi="Verdana"/>
                <w:bCs/>
                <w:sz w:val="16"/>
                <w:szCs w:val="16"/>
              </w:rPr>
              <w:t>8.1.3</w:t>
            </w:r>
          </w:p>
        </w:tc>
        <w:tc>
          <w:tcPr>
            <w:tcW w:w="4820" w:type="dxa"/>
          </w:tcPr>
          <w:p w14:paraId="33F97CA3" w14:textId="77777777" w:rsidR="004E31BC" w:rsidRDefault="004E31BC" w:rsidP="004E31BC">
            <w:pPr>
              <w:rPr>
                <w:rFonts w:ascii="Verdana" w:hAnsi="Verdana"/>
                <w:b/>
                <w:bCs/>
                <w:sz w:val="16"/>
                <w:szCs w:val="16"/>
              </w:rPr>
            </w:pPr>
            <w:r w:rsidRPr="004E31BC">
              <w:rPr>
                <w:rFonts w:ascii="Verdana" w:hAnsi="Verdana"/>
                <w:b/>
                <w:bCs/>
                <w:sz w:val="16"/>
                <w:szCs w:val="16"/>
              </w:rPr>
              <w:t>Artikel ändern</w:t>
            </w:r>
          </w:p>
          <w:p w14:paraId="526C06B2" w14:textId="77777777" w:rsidR="004E31BC" w:rsidRPr="004E31BC" w:rsidRDefault="004E31BC" w:rsidP="004E31BC">
            <w:pPr>
              <w:rPr>
                <w:rFonts w:ascii="Verdana" w:hAnsi="Verdana"/>
                <w:b/>
                <w:bCs/>
                <w:sz w:val="8"/>
                <w:szCs w:val="8"/>
              </w:rPr>
            </w:pPr>
          </w:p>
          <w:p w14:paraId="4A3368A7" w14:textId="0E00D9B1" w:rsidR="004E31BC" w:rsidRPr="004E31BC" w:rsidRDefault="004E31BC" w:rsidP="0095762F">
            <w:pPr>
              <w:rPr>
                <w:rFonts w:ascii="Verdana" w:hAnsi="Verdana"/>
                <w:b/>
                <w:bCs/>
                <w:i/>
                <w:iCs/>
                <w:sz w:val="16"/>
                <w:szCs w:val="16"/>
              </w:rPr>
            </w:pPr>
            <w:r w:rsidRPr="004E31BC">
              <w:rPr>
                <w:rFonts w:ascii="Verdana" w:hAnsi="Verdana"/>
                <w:b/>
                <w:bCs/>
                <w:i/>
                <w:iCs/>
                <w:sz w:val="16"/>
                <w:szCs w:val="16"/>
              </w:rPr>
              <w:t>Originalantrag</w:t>
            </w:r>
          </w:p>
          <w:p w14:paraId="277382A7" w14:textId="77777777" w:rsidR="004E31BC" w:rsidRDefault="004E31BC" w:rsidP="0095762F">
            <w:pPr>
              <w:rPr>
                <w:rFonts w:ascii="Verdana" w:hAnsi="Verdana"/>
                <w:sz w:val="16"/>
                <w:szCs w:val="16"/>
              </w:rPr>
            </w:pPr>
            <w:r w:rsidRPr="004E31BC">
              <w:rPr>
                <w:rFonts w:ascii="Verdana" w:hAnsi="Verdana"/>
                <w:sz w:val="16"/>
                <w:szCs w:val="16"/>
              </w:rPr>
              <w:t xml:space="preserve">U14M/W: Stabhochsprung streichen und </w:t>
            </w:r>
            <w:proofErr w:type="gramStart"/>
            <w:r w:rsidRPr="004E31BC">
              <w:rPr>
                <w:rFonts w:ascii="Verdana" w:hAnsi="Verdana"/>
                <w:sz w:val="16"/>
                <w:szCs w:val="16"/>
              </w:rPr>
              <w:t>durch  Stabweitsprung</w:t>
            </w:r>
            <w:proofErr w:type="gramEnd"/>
            <w:r w:rsidRPr="004E31BC">
              <w:rPr>
                <w:rFonts w:ascii="Verdana" w:hAnsi="Verdana"/>
                <w:sz w:val="16"/>
                <w:szCs w:val="16"/>
              </w:rPr>
              <w:t xml:space="preserve"> ersetzen </w:t>
            </w:r>
          </w:p>
          <w:p w14:paraId="0BD6BDB2" w14:textId="6A90A5BE" w:rsidR="002A1E61" w:rsidRPr="004E31BC" w:rsidRDefault="002A1E61" w:rsidP="0095762F">
            <w:pPr>
              <w:rPr>
                <w:rFonts w:ascii="Verdana" w:hAnsi="Verdana"/>
                <w:sz w:val="16"/>
                <w:szCs w:val="16"/>
              </w:rPr>
            </w:pPr>
          </w:p>
        </w:tc>
        <w:tc>
          <w:tcPr>
            <w:tcW w:w="3685" w:type="dxa"/>
          </w:tcPr>
          <w:p w14:paraId="0B0A24ED" w14:textId="24BFA352" w:rsidR="004E31BC" w:rsidRDefault="002A1E61" w:rsidP="0095762F">
            <w:pPr>
              <w:rPr>
                <w:rStyle w:val="Fett"/>
                <w:rFonts w:ascii="Verdana" w:hAnsi="Verdana"/>
                <w:b w:val="0"/>
                <w:bCs w:val="0"/>
                <w:i/>
                <w:iCs/>
                <w:sz w:val="16"/>
                <w:szCs w:val="16"/>
              </w:rPr>
            </w:pPr>
            <w:r w:rsidRPr="002A1E61">
              <w:rPr>
                <w:rStyle w:val="Fett"/>
                <w:rFonts w:ascii="Verdana" w:hAnsi="Verdana"/>
                <w:b w:val="0"/>
                <w:bCs w:val="0"/>
                <w:i/>
                <w:iCs/>
                <w:sz w:val="16"/>
                <w:szCs w:val="16"/>
              </w:rPr>
              <w:t>Die Anforderungen an ein qualitativ gutes Stabhochsprungtraining sind hoch</w:t>
            </w:r>
            <w:r w:rsidR="00952335">
              <w:rPr>
                <w:rStyle w:val="Fett"/>
                <w:rFonts w:ascii="Verdana" w:hAnsi="Verdana"/>
                <w:b w:val="0"/>
                <w:bCs w:val="0"/>
                <w:i/>
                <w:iCs/>
                <w:sz w:val="16"/>
                <w:szCs w:val="16"/>
              </w:rPr>
              <w:t>. Dieses</w:t>
            </w:r>
          </w:p>
          <w:p w14:paraId="5E48D59F" w14:textId="77777777" w:rsidR="00952335" w:rsidRDefault="00952335" w:rsidP="0095762F">
            <w:pPr>
              <w:rPr>
                <w:rStyle w:val="Fett"/>
                <w:rFonts w:ascii="Verdana" w:hAnsi="Verdana"/>
                <w:b w:val="0"/>
                <w:bCs w:val="0"/>
                <w:i/>
                <w:iCs/>
                <w:sz w:val="16"/>
                <w:szCs w:val="16"/>
              </w:rPr>
            </w:pPr>
            <w:r w:rsidRPr="00952335">
              <w:rPr>
                <w:rStyle w:val="Fett"/>
                <w:rFonts w:ascii="Verdana" w:hAnsi="Verdana"/>
                <w:b w:val="0"/>
                <w:bCs w:val="0"/>
                <w:i/>
                <w:iCs/>
                <w:sz w:val="16"/>
                <w:szCs w:val="16"/>
              </w:rPr>
              <w:t xml:space="preserve">sollte bereits bei den U14 aufgebaut werden können, was mit einem </w:t>
            </w:r>
            <w:proofErr w:type="spellStart"/>
            <w:r w:rsidRPr="00952335">
              <w:rPr>
                <w:rStyle w:val="Fett"/>
                <w:rFonts w:ascii="Verdana" w:hAnsi="Verdana"/>
                <w:b w:val="0"/>
                <w:bCs w:val="0"/>
                <w:i/>
                <w:iCs/>
                <w:sz w:val="16"/>
                <w:szCs w:val="16"/>
              </w:rPr>
              <w:t>Disziplinenangebot</w:t>
            </w:r>
            <w:proofErr w:type="spellEnd"/>
            <w:r w:rsidRPr="00952335">
              <w:rPr>
                <w:rStyle w:val="Fett"/>
                <w:rFonts w:ascii="Verdana" w:hAnsi="Verdana"/>
                <w:b w:val="0"/>
                <w:bCs w:val="0"/>
                <w:i/>
                <w:iCs/>
                <w:sz w:val="16"/>
                <w:szCs w:val="16"/>
              </w:rPr>
              <w:t xml:space="preserve"> im Stabweitsprung zielführender wäre. Ausserdem kann der Stabweitsprung durch junge Nachwuchstrainer besser angeleitet werden als der komplexe Stabhochsprung.</w:t>
            </w:r>
          </w:p>
          <w:p w14:paraId="483814FA" w14:textId="1F375637" w:rsidR="005F46EB" w:rsidRPr="00952335" w:rsidRDefault="005F46EB" w:rsidP="0095762F">
            <w:pPr>
              <w:rPr>
                <w:rFonts w:ascii="Verdana" w:hAnsi="Verdana"/>
                <w:b/>
                <w:bCs/>
                <w:i/>
                <w:iCs/>
                <w:sz w:val="16"/>
                <w:szCs w:val="16"/>
              </w:rPr>
            </w:pPr>
          </w:p>
        </w:tc>
        <w:tc>
          <w:tcPr>
            <w:tcW w:w="850" w:type="dxa"/>
            <w:vAlign w:val="center"/>
          </w:tcPr>
          <w:p w14:paraId="47B83735" w14:textId="77777777" w:rsidR="004E31BC" w:rsidRPr="00E2387C" w:rsidRDefault="004E31BC" w:rsidP="006F39B1">
            <w:pPr>
              <w:jc w:val="center"/>
              <w:rPr>
                <w:rFonts w:ascii="Verdana" w:hAnsi="Verdana"/>
                <w:b/>
                <w:sz w:val="16"/>
                <w:szCs w:val="16"/>
              </w:rPr>
            </w:pPr>
          </w:p>
        </w:tc>
        <w:tc>
          <w:tcPr>
            <w:tcW w:w="850" w:type="dxa"/>
            <w:vAlign w:val="center"/>
          </w:tcPr>
          <w:p w14:paraId="7545F1D3" w14:textId="77777777" w:rsidR="004E31BC" w:rsidRPr="00E2387C" w:rsidRDefault="004E31BC" w:rsidP="006F39B1">
            <w:pPr>
              <w:jc w:val="center"/>
              <w:rPr>
                <w:rFonts w:ascii="Verdana" w:hAnsi="Verdana"/>
                <w:b/>
                <w:sz w:val="16"/>
                <w:szCs w:val="16"/>
              </w:rPr>
            </w:pPr>
          </w:p>
        </w:tc>
        <w:tc>
          <w:tcPr>
            <w:tcW w:w="851" w:type="dxa"/>
            <w:vAlign w:val="center"/>
          </w:tcPr>
          <w:p w14:paraId="06B355D1" w14:textId="77777777" w:rsidR="004E31BC" w:rsidRPr="00E2387C" w:rsidRDefault="004E31BC" w:rsidP="006F39B1">
            <w:pPr>
              <w:jc w:val="center"/>
              <w:rPr>
                <w:rFonts w:ascii="Verdana" w:hAnsi="Verdana"/>
                <w:b/>
                <w:sz w:val="16"/>
                <w:szCs w:val="16"/>
              </w:rPr>
            </w:pPr>
          </w:p>
        </w:tc>
        <w:tc>
          <w:tcPr>
            <w:tcW w:w="3261" w:type="dxa"/>
          </w:tcPr>
          <w:p w14:paraId="7DE4A8DC" w14:textId="0F1DD64F" w:rsidR="004E31BC" w:rsidRPr="00E2387C" w:rsidRDefault="004E31BC" w:rsidP="0095762F">
            <w:pPr>
              <w:rPr>
                <w:rFonts w:ascii="Verdana" w:hAnsi="Verdana"/>
                <w:b/>
                <w:sz w:val="16"/>
                <w:szCs w:val="16"/>
              </w:rPr>
            </w:pPr>
          </w:p>
        </w:tc>
      </w:tr>
      <w:tr w:rsidR="004E31BC" w:rsidRPr="00F7485E" w14:paraId="4E899859" w14:textId="77777777" w:rsidTr="006F39B1">
        <w:tc>
          <w:tcPr>
            <w:tcW w:w="704" w:type="dxa"/>
            <w:vMerge/>
          </w:tcPr>
          <w:p w14:paraId="6317BB78" w14:textId="6DDA4906" w:rsidR="004E31BC" w:rsidRPr="007060F0" w:rsidRDefault="004E31BC" w:rsidP="0095762F">
            <w:pPr>
              <w:rPr>
                <w:rFonts w:ascii="Verdana" w:hAnsi="Verdana"/>
                <w:bCs/>
                <w:sz w:val="16"/>
                <w:szCs w:val="16"/>
              </w:rPr>
            </w:pPr>
            <w:bookmarkStart w:id="0" w:name="_Hlk137552076"/>
          </w:p>
        </w:tc>
        <w:tc>
          <w:tcPr>
            <w:tcW w:w="4820" w:type="dxa"/>
          </w:tcPr>
          <w:p w14:paraId="596CCE30" w14:textId="07552F4A" w:rsidR="004E31BC" w:rsidRPr="004E31BC" w:rsidRDefault="004E31BC" w:rsidP="004E31BC">
            <w:pPr>
              <w:rPr>
                <w:rFonts w:ascii="Verdana" w:hAnsi="Verdana"/>
                <w:b/>
                <w:bCs/>
                <w:i/>
                <w:iCs/>
                <w:sz w:val="16"/>
                <w:szCs w:val="16"/>
              </w:rPr>
            </w:pPr>
            <w:r>
              <w:rPr>
                <w:rFonts w:ascii="Verdana" w:hAnsi="Verdana"/>
                <w:b/>
                <w:bCs/>
                <w:i/>
                <w:iCs/>
                <w:sz w:val="16"/>
                <w:szCs w:val="16"/>
              </w:rPr>
              <w:t>Variante</w:t>
            </w:r>
          </w:p>
          <w:p w14:paraId="0D230FD8" w14:textId="77777777" w:rsidR="004E31BC" w:rsidRDefault="004E31BC" w:rsidP="004E31BC">
            <w:pPr>
              <w:rPr>
                <w:rFonts w:ascii="Verdana" w:hAnsi="Verdana"/>
                <w:sz w:val="16"/>
                <w:szCs w:val="16"/>
              </w:rPr>
            </w:pPr>
            <w:r w:rsidRPr="004E31BC">
              <w:rPr>
                <w:rFonts w:ascii="Verdana" w:hAnsi="Verdana"/>
                <w:sz w:val="16"/>
                <w:szCs w:val="16"/>
              </w:rPr>
              <w:t>U14M/W: Stabweitsprung er</w:t>
            </w:r>
            <w:r>
              <w:rPr>
                <w:rFonts w:ascii="Verdana" w:hAnsi="Verdana"/>
                <w:sz w:val="16"/>
                <w:szCs w:val="16"/>
              </w:rPr>
              <w:t>gänzen (Stabhochsprung belassen)</w:t>
            </w:r>
          </w:p>
          <w:p w14:paraId="207FC3E9" w14:textId="6BB42FD0" w:rsidR="006F39B1" w:rsidRPr="00520D24" w:rsidRDefault="006F39B1" w:rsidP="004E31BC">
            <w:pPr>
              <w:rPr>
                <w:rFonts w:ascii="Verdana" w:hAnsi="Verdana"/>
                <w:bCs/>
                <w:sz w:val="16"/>
                <w:szCs w:val="16"/>
              </w:rPr>
            </w:pPr>
          </w:p>
        </w:tc>
        <w:tc>
          <w:tcPr>
            <w:tcW w:w="3685" w:type="dxa"/>
          </w:tcPr>
          <w:p w14:paraId="176D0446" w14:textId="77777777" w:rsidR="004E31BC" w:rsidRPr="00520D24" w:rsidRDefault="004E31BC" w:rsidP="0095762F">
            <w:pPr>
              <w:rPr>
                <w:rFonts w:ascii="Verdana" w:hAnsi="Verdana"/>
                <w:b/>
                <w:sz w:val="16"/>
                <w:szCs w:val="16"/>
              </w:rPr>
            </w:pPr>
          </w:p>
        </w:tc>
        <w:tc>
          <w:tcPr>
            <w:tcW w:w="850" w:type="dxa"/>
            <w:vAlign w:val="center"/>
          </w:tcPr>
          <w:p w14:paraId="042EB288" w14:textId="77777777" w:rsidR="004E31BC" w:rsidRPr="00520D24" w:rsidRDefault="004E31BC" w:rsidP="006F39B1">
            <w:pPr>
              <w:jc w:val="center"/>
              <w:rPr>
                <w:rFonts w:ascii="Verdana" w:hAnsi="Verdana"/>
                <w:b/>
                <w:sz w:val="16"/>
                <w:szCs w:val="16"/>
              </w:rPr>
            </w:pPr>
          </w:p>
        </w:tc>
        <w:tc>
          <w:tcPr>
            <w:tcW w:w="850" w:type="dxa"/>
            <w:vAlign w:val="center"/>
          </w:tcPr>
          <w:p w14:paraId="495C857F" w14:textId="77777777" w:rsidR="004E31BC" w:rsidRPr="00520D24" w:rsidRDefault="004E31BC" w:rsidP="006F39B1">
            <w:pPr>
              <w:jc w:val="center"/>
              <w:rPr>
                <w:rFonts w:ascii="Verdana" w:hAnsi="Verdana"/>
                <w:b/>
                <w:sz w:val="16"/>
                <w:szCs w:val="16"/>
              </w:rPr>
            </w:pPr>
          </w:p>
        </w:tc>
        <w:tc>
          <w:tcPr>
            <w:tcW w:w="851" w:type="dxa"/>
            <w:vAlign w:val="center"/>
          </w:tcPr>
          <w:p w14:paraId="45357398" w14:textId="77777777" w:rsidR="004E31BC" w:rsidRPr="00520D24" w:rsidRDefault="004E31BC" w:rsidP="006F39B1">
            <w:pPr>
              <w:jc w:val="center"/>
              <w:rPr>
                <w:rFonts w:ascii="Verdana" w:hAnsi="Verdana"/>
                <w:b/>
                <w:sz w:val="16"/>
                <w:szCs w:val="16"/>
              </w:rPr>
            </w:pPr>
          </w:p>
        </w:tc>
        <w:tc>
          <w:tcPr>
            <w:tcW w:w="3261" w:type="dxa"/>
          </w:tcPr>
          <w:p w14:paraId="640FD5CA" w14:textId="7968D161" w:rsidR="004E31BC" w:rsidRPr="00520D24" w:rsidRDefault="004E31BC" w:rsidP="0095762F">
            <w:pPr>
              <w:rPr>
                <w:rFonts w:ascii="Verdana" w:hAnsi="Verdana"/>
                <w:b/>
                <w:sz w:val="16"/>
                <w:szCs w:val="16"/>
              </w:rPr>
            </w:pPr>
          </w:p>
        </w:tc>
      </w:tr>
      <w:bookmarkEnd w:id="0"/>
      <w:tr w:rsidR="0095762F" w:rsidRPr="00295CD1" w14:paraId="7B20B325" w14:textId="77777777" w:rsidTr="006F39B1">
        <w:tc>
          <w:tcPr>
            <w:tcW w:w="704" w:type="dxa"/>
          </w:tcPr>
          <w:p w14:paraId="7F13A21F" w14:textId="64AD0D2A" w:rsidR="0095762F" w:rsidRPr="007060F0" w:rsidRDefault="00ED225F" w:rsidP="0095762F">
            <w:pPr>
              <w:rPr>
                <w:rFonts w:ascii="Verdana" w:hAnsi="Verdana"/>
                <w:bCs/>
                <w:sz w:val="16"/>
                <w:szCs w:val="16"/>
              </w:rPr>
            </w:pPr>
            <w:r>
              <w:rPr>
                <w:rFonts w:ascii="Verdana" w:hAnsi="Verdana"/>
                <w:bCs/>
                <w:sz w:val="16"/>
                <w:szCs w:val="16"/>
              </w:rPr>
              <w:t>10.6</w:t>
            </w:r>
          </w:p>
        </w:tc>
        <w:tc>
          <w:tcPr>
            <w:tcW w:w="4820" w:type="dxa"/>
          </w:tcPr>
          <w:p w14:paraId="5DDF0116" w14:textId="77777777" w:rsidR="00ED225F" w:rsidRPr="00ED225F" w:rsidRDefault="00ED225F" w:rsidP="00ED225F">
            <w:pPr>
              <w:rPr>
                <w:rFonts w:ascii="Verdana" w:hAnsi="Verdana"/>
                <w:b/>
                <w:bCs/>
                <w:sz w:val="16"/>
                <w:szCs w:val="16"/>
              </w:rPr>
            </w:pPr>
            <w:r w:rsidRPr="00ED225F">
              <w:rPr>
                <w:rFonts w:ascii="Verdana" w:hAnsi="Verdana"/>
                <w:b/>
                <w:bCs/>
                <w:sz w:val="16"/>
                <w:szCs w:val="16"/>
              </w:rPr>
              <w:t>Artikel ergänzen</w:t>
            </w:r>
          </w:p>
          <w:p w14:paraId="0F2E83E6" w14:textId="77777777" w:rsidR="0095762F" w:rsidRDefault="00ED225F" w:rsidP="0095762F">
            <w:pPr>
              <w:rPr>
                <w:rFonts w:ascii="Verdana" w:hAnsi="Verdana"/>
                <w:sz w:val="16"/>
                <w:szCs w:val="16"/>
              </w:rPr>
            </w:pPr>
            <w:proofErr w:type="gramStart"/>
            <w:r w:rsidRPr="00ED225F">
              <w:rPr>
                <w:rFonts w:ascii="Verdana" w:hAnsi="Verdana"/>
                <w:sz w:val="16"/>
                <w:szCs w:val="16"/>
              </w:rPr>
              <w:t>SM Berglauf</w:t>
            </w:r>
            <w:proofErr w:type="gramEnd"/>
            <w:r w:rsidRPr="00ED225F">
              <w:rPr>
                <w:rFonts w:ascii="Verdana" w:hAnsi="Verdana"/>
                <w:sz w:val="16"/>
                <w:szCs w:val="16"/>
              </w:rPr>
              <w:t xml:space="preserve">: </w:t>
            </w:r>
            <w:r>
              <w:rPr>
                <w:rFonts w:ascii="Verdana" w:hAnsi="Verdana"/>
                <w:sz w:val="16"/>
                <w:szCs w:val="16"/>
              </w:rPr>
              <w:t xml:space="preserve">neu </w:t>
            </w:r>
            <w:r w:rsidR="006F39B1">
              <w:rPr>
                <w:rFonts w:ascii="Verdana" w:hAnsi="Verdana"/>
                <w:sz w:val="16"/>
                <w:szCs w:val="16"/>
              </w:rPr>
              <w:t xml:space="preserve">auch </w:t>
            </w:r>
            <w:r w:rsidRPr="00ED225F">
              <w:rPr>
                <w:rFonts w:ascii="Verdana" w:hAnsi="Verdana"/>
                <w:sz w:val="16"/>
                <w:szCs w:val="16"/>
              </w:rPr>
              <w:t>Kategorie U16</w:t>
            </w:r>
          </w:p>
          <w:p w14:paraId="2F3F8875" w14:textId="2C8FDF11" w:rsidR="006F39B1" w:rsidRPr="006F39B1" w:rsidRDefault="006F39B1" w:rsidP="0095762F">
            <w:pPr>
              <w:rPr>
                <w:rFonts w:ascii="Verdana" w:hAnsi="Verdana"/>
                <w:sz w:val="16"/>
                <w:szCs w:val="16"/>
              </w:rPr>
            </w:pPr>
          </w:p>
        </w:tc>
        <w:tc>
          <w:tcPr>
            <w:tcW w:w="3685" w:type="dxa"/>
          </w:tcPr>
          <w:p w14:paraId="075E23F7" w14:textId="5ADDDB7B" w:rsidR="00686D8D" w:rsidRDefault="00686D8D" w:rsidP="00686D8D">
            <w:pPr>
              <w:rPr>
                <w:rFonts w:ascii="Verdana" w:hAnsi="Verdana"/>
                <w:bCs/>
                <w:i/>
                <w:iCs/>
                <w:sz w:val="16"/>
                <w:szCs w:val="16"/>
              </w:rPr>
            </w:pPr>
            <w:r>
              <w:rPr>
                <w:rFonts w:ascii="Verdana" w:hAnsi="Verdana"/>
                <w:bCs/>
                <w:i/>
                <w:iCs/>
                <w:sz w:val="16"/>
                <w:szCs w:val="16"/>
              </w:rPr>
              <w:lastRenderedPageBreak/>
              <w:t>E</w:t>
            </w:r>
            <w:r w:rsidRPr="00686D8D">
              <w:rPr>
                <w:rFonts w:ascii="Verdana" w:hAnsi="Verdana"/>
                <w:bCs/>
                <w:i/>
                <w:iCs/>
                <w:sz w:val="16"/>
                <w:szCs w:val="16"/>
              </w:rPr>
              <w:t>in weiterer wichtiger Schritt</w:t>
            </w:r>
            <w:r>
              <w:rPr>
                <w:rFonts w:ascii="Verdana" w:hAnsi="Verdana"/>
                <w:bCs/>
                <w:i/>
                <w:iCs/>
                <w:sz w:val="16"/>
                <w:szCs w:val="16"/>
              </w:rPr>
              <w:t xml:space="preserve"> in der Nachwuchsförderung und die Möglichkeit </w:t>
            </w:r>
            <w:r w:rsidR="00DF50BB">
              <w:rPr>
                <w:rFonts w:ascii="Verdana" w:hAnsi="Verdana"/>
                <w:bCs/>
                <w:i/>
                <w:iCs/>
                <w:sz w:val="16"/>
                <w:szCs w:val="16"/>
              </w:rPr>
              <w:lastRenderedPageBreak/>
              <w:t xml:space="preserve">die </w:t>
            </w:r>
            <w:r w:rsidRPr="00686D8D">
              <w:rPr>
                <w:rFonts w:ascii="Verdana" w:hAnsi="Verdana"/>
                <w:bCs/>
                <w:i/>
                <w:iCs/>
                <w:sz w:val="16"/>
                <w:szCs w:val="16"/>
              </w:rPr>
              <w:t>verschiedenen Kategorien in die richtigen und angepassten Wettkampf</w:t>
            </w:r>
            <w:r w:rsidR="00DF50BB">
              <w:rPr>
                <w:rFonts w:ascii="Verdana" w:hAnsi="Verdana"/>
                <w:bCs/>
                <w:i/>
                <w:iCs/>
                <w:sz w:val="16"/>
                <w:szCs w:val="16"/>
              </w:rPr>
              <w:t>-</w:t>
            </w:r>
            <w:r w:rsidRPr="00686D8D">
              <w:rPr>
                <w:rFonts w:ascii="Verdana" w:hAnsi="Verdana"/>
                <w:bCs/>
                <w:i/>
                <w:iCs/>
                <w:sz w:val="16"/>
                <w:szCs w:val="16"/>
              </w:rPr>
              <w:t>formate zu lenken, wäre hier eine entsprechende Anpassung im Alter um eine Kategorie nach unten</w:t>
            </w:r>
            <w:r>
              <w:rPr>
                <w:rFonts w:ascii="Verdana" w:hAnsi="Verdana"/>
                <w:bCs/>
                <w:i/>
                <w:iCs/>
                <w:sz w:val="16"/>
                <w:szCs w:val="16"/>
              </w:rPr>
              <w:t xml:space="preserve"> (</w:t>
            </w:r>
            <w:r w:rsidR="00B35F0E">
              <w:rPr>
                <w:rFonts w:ascii="Verdana" w:hAnsi="Verdana"/>
                <w:bCs/>
                <w:i/>
                <w:iCs/>
                <w:sz w:val="16"/>
                <w:szCs w:val="16"/>
              </w:rPr>
              <w:t>U</w:t>
            </w:r>
            <w:r>
              <w:rPr>
                <w:rFonts w:ascii="Verdana" w:hAnsi="Verdana"/>
                <w:bCs/>
                <w:i/>
                <w:iCs/>
                <w:sz w:val="16"/>
                <w:szCs w:val="16"/>
              </w:rPr>
              <w:t>16)</w:t>
            </w:r>
            <w:r w:rsidR="00B35F0E">
              <w:rPr>
                <w:rFonts w:ascii="Verdana" w:hAnsi="Verdana"/>
                <w:bCs/>
                <w:i/>
                <w:iCs/>
                <w:sz w:val="16"/>
                <w:szCs w:val="16"/>
              </w:rPr>
              <w:t>.</w:t>
            </w:r>
          </w:p>
          <w:p w14:paraId="120D5AF4" w14:textId="6FB030D2" w:rsidR="00E21CCA" w:rsidRPr="00E21CCA" w:rsidRDefault="00B35F0E" w:rsidP="00E21CCA">
            <w:pPr>
              <w:rPr>
                <w:rFonts w:ascii="Verdana" w:hAnsi="Verdana"/>
                <w:bCs/>
                <w:i/>
                <w:iCs/>
                <w:sz w:val="16"/>
                <w:szCs w:val="16"/>
              </w:rPr>
            </w:pPr>
            <w:r>
              <w:rPr>
                <w:rFonts w:ascii="Verdana" w:hAnsi="Verdana"/>
                <w:bCs/>
                <w:i/>
                <w:iCs/>
                <w:sz w:val="16"/>
                <w:szCs w:val="16"/>
              </w:rPr>
              <w:t>Erst a</w:t>
            </w:r>
            <w:r w:rsidR="00B85E2F">
              <w:rPr>
                <w:rFonts w:ascii="Verdana" w:hAnsi="Verdana"/>
                <w:bCs/>
                <w:i/>
                <w:iCs/>
                <w:sz w:val="16"/>
                <w:szCs w:val="16"/>
              </w:rPr>
              <w:t xml:space="preserve">b U18 </w:t>
            </w:r>
            <w:r>
              <w:rPr>
                <w:rFonts w:ascii="Verdana" w:hAnsi="Verdana"/>
                <w:bCs/>
                <w:i/>
                <w:iCs/>
                <w:sz w:val="16"/>
                <w:szCs w:val="16"/>
              </w:rPr>
              <w:t xml:space="preserve">national </w:t>
            </w:r>
            <w:r w:rsidR="00964AD0">
              <w:rPr>
                <w:rFonts w:ascii="Verdana" w:hAnsi="Verdana"/>
                <w:bCs/>
                <w:i/>
                <w:iCs/>
                <w:sz w:val="16"/>
                <w:szCs w:val="16"/>
              </w:rPr>
              <w:t>un</w:t>
            </w:r>
            <w:r>
              <w:rPr>
                <w:rFonts w:ascii="Verdana" w:hAnsi="Verdana"/>
                <w:bCs/>
                <w:i/>
                <w:iCs/>
                <w:sz w:val="16"/>
                <w:szCs w:val="16"/>
              </w:rPr>
              <w:t>d</w:t>
            </w:r>
            <w:r w:rsidR="00964AD0">
              <w:rPr>
                <w:rFonts w:ascii="Verdana" w:hAnsi="Verdana"/>
                <w:bCs/>
                <w:i/>
                <w:iCs/>
                <w:sz w:val="16"/>
                <w:szCs w:val="16"/>
              </w:rPr>
              <w:t xml:space="preserve"> </w:t>
            </w:r>
            <w:r w:rsidR="00E21CCA" w:rsidRPr="00E21CCA">
              <w:rPr>
                <w:rFonts w:ascii="Verdana" w:hAnsi="Verdana"/>
                <w:bCs/>
                <w:i/>
                <w:iCs/>
                <w:sz w:val="16"/>
                <w:szCs w:val="16"/>
              </w:rPr>
              <w:t xml:space="preserve">erstmals </w:t>
            </w:r>
            <w:r>
              <w:rPr>
                <w:rFonts w:ascii="Verdana" w:hAnsi="Verdana"/>
                <w:bCs/>
                <w:i/>
                <w:iCs/>
                <w:sz w:val="16"/>
                <w:szCs w:val="16"/>
              </w:rPr>
              <w:t>auch i</w:t>
            </w:r>
            <w:r w:rsidR="00E21CCA" w:rsidRPr="00E21CCA">
              <w:rPr>
                <w:rFonts w:ascii="Verdana" w:hAnsi="Verdana"/>
                <w:bCs/>
                <w:i/>
                <w:iCs/>
                <w:sz w:val="16"/>
                <w:szCs w:val="16"/>
              </w:rPr>
              <w:t xml:space="preserve">nternational </w:t>
            </w:r>
            <w:r>
              <w:rPr>
                <w:rFonts w:ascii="Verdana" w:hAnsi="Verdana"/>
                <w:bCs/>
                <w:i/>
                <w:iCs/>
                <w:sz w:val="16"/>
                <w:szCs w:val="16"/>
              </w:rPr>
              <w:t>direkt</w:t>
            </w:r>
            <w:r w:rsidRPr="00E21CCA">
              <w:rPr>
                <w:rFonts w:ascii="Verdana" w:hAnsi="Verdana"/>
                <w:bCs/>
                <w:i/>
                <w:iCs/>
                <w:sz w:val="16"/>
                <w:szCs w:val="16"/>
              </w:rPr>
              <w:t xml:space="preserve"> </w:t>
            </w:r>
            <w:r w:rsidR="00E21CCA" w:rsidRPr="00E21CCA">
              <w:rPr>
                <w:rFonts w:ascii="Verdana" w:hAnsi="Verdana"/>
                <w:bCs/>
                <w:i/>
                <w:iCs/>
                <w:sz w:val="16"/>
                <w:szCs w:val="16"/>
              </w:rPr>
              <w:t>einzusteigen</w:t>
            </w:r>
            <w:r w:rsidR="00964AD0">
              <w:rPr>
                <w:rFonts w:ascii="Verdana" w:hAnsi="Verdana"/>
                <w:bCs/>
                <w:i/>
                <w:iCs/>
                <w:sz w:val="16"/>
                <w:szCs w:val="16"/>
              </w:rPr>
              <w:t xml:space="preserve"> ist schwierig.</w:t>
            </w:r>
          </w:p>
          <w:p w14:paraId="1DEB2AEB" w14:textId="77777777" w:rsidR="0095762F" w:rsidRDefault="00B35F0E" w:rsidP="0095762F">
            <w:pPr>
              <w:rPr>
                <w:rFonts w:ascii="Verdana" w:hAnsi="Verdana"/>
                <w:bCs/>
                <w:i/>
                <w:iCs/>
                <w:sz w:val="16"/>
                <w:szCs w:val="16"/>
              </w:rPr>
            </w:pPr>
            <w:r>
              <w:rPr>
                <w:rFonts w:ascii="Verdana" w:hAnsi="Verdana"/>
                <w:bCs/>
                <w:i/>
                <w:iCs/>
                <w:sz w:val="16"/>
                <w:szCs w:val="16"/>
              </w:rPr>
              <w:t xml:space="preserve">Die Übergangskategorie U16 fehlt, welche gerade </w:t>
            </w:r>
            <w:r w:rsidR="00D60BEF" w:rsidRPr="00E21CCA">
              <w:rPr>
                <w:rFonts w:ascii="Verdana" w:hAnsi="Verdana"/>
                <w:bCs/>
                <w:i/>
                <w:iCs/>
                <w:sz w:val="16"/>
                <w:szCs w:val="16"/>
              </w:rPr>
              <w:t>stark im Aufwind</w:t>
            </w:r>
            <w:r>
              <w:rPr>
                <w:rFonts w:ascii="Verdana" w:hAnsi="Verdana"/>
                <w:bCs/>
                <w:i/>
                <w:iCs/>
                <w:sz w:val="16"/>
                <w:szCs w:val="16"/>
              </w:rPr>
              <w:t xml:space="preserve"> ist.</w:t>
            </w:r>
          </w:p>
          <w:p w14:paraId="40CEEB36" w14:textId="0C39DE7F" w:rsidR="00DF50BB" w:rsidRPr="00E21CCA" w:rsidRDefault="00DF50BB" w:rsidP="0095762F">
            <w:pPr>
              <w:rPr>
                <w:rFonts w:ascii="Verdana" w:hAnsi="Verdana"/>
                <w:bCs/>
                <w:i/>
                <w:iCs/>
                <w:sz w:val="16"/>
                <w:szCs w:val="16"/>
              </w:rPr>
            </w:pPr>
          </w:p>
        </w:tc>
        <w:tc>
          <w:tcPr>
            <w:tcW w:w="850" w:type="dxa"/>
            <w:vAlign w:val="center"/>
          </w:tcPr>
          <w:p w14:paraId="6D7624E8" w14:textId="77777777" w:rsidR="0095762F" w:rsidRPr="007060F0" w:rsidRDefault="0095762F" w:rsidP="006F39B1">
            <w:pPr>
              <w:jc w:val="center"/>
              <w:rPr>
                <w:rFonts w:ascii="Verdana" w:hAnsi="Verdana"/>
                <w:b/>
                <w:sz w:val="16"/>
                <w:szCs w:val="16"/>
              </w:rPr>
            </w:pPr>
          </w:p>
        </w:tc>
        <w:tc>
          <w:tcPr>
            <w:tcW w:w="850" w:type="dxa"/>
            <w:vAlign w:val="center"/>
          </w:tcPr>
          <w:p w14:paraId="6D221200" w14:textId="77777777" w:rsidR="0095762F" w:rsidRPr="007060F0" w:rsidRDefault="0095762F" w:rsidP="006F39B1">
            <w:pPr>
              <w:jc w:val="center"/>
              <w:rPr>
                <w:rFonts w:ascii="Verdana" w:hAnsi="Verdana"/>
                <w:b/>
                <w:sz w:val="16"/>
                <w:szCs w:val="16"/>
              </w:rPr>
            </w:pPr>
          </w:p>
        </w:tc>
        <w:tc>
          <w:tcPr>
            <w:tcW w:w="851" w:type="dxa"/>
            <w:vAlign w:val="center"/>
          </w:tcPr>
          <w:p w14:paraId="49ADD022" w14:textId="77777777" w:rsidR="0095762F" w:rsidRPr="007060F0" w:rsidRDefault="0095762F" w:rsidP="006F39B1">
            <w:pPr>
              <w:jc w:val="center"/>
              <w:rPr>
                <w:rFonts w:ascii="Verdana" w:hAnsi="Verdana"/>
                <w:b/>
                <w:sz w:val="16"/>
                <w:szCs w:val="16"/>
              </w:rPr>
            </w:pPr>
          </w:p>
        </w:tc>
        <w:tc>
          <w:tcPr>
            <w:tcW w:w="3261" w:type="dxa"/>
          </w:tcPr>
          <w:p w14:paraId="6D97FF0E" w14:textId="50D655FE" w:rsidR="0095762F" w:rsidRPr="007060F0" w:rsidRDefault="0095762F" w:rsidP="0095762F">
            <w:pPr>
              <w:rPr>
                <w:rFonts w:ascii="Verdana" w:hAnsi="Verdana"/>
                <w:b/>
                <w:sz w:val="16"/>
                <w:szCs w:val="16"/>
              </w:rPr>
            </w:pPr>
          </w:p>
        </w:tc>
      </w:tr>
    </w:tbl>
    <w:p w14:paraId="43C2DC40" w14:textId="556FE345" w:rsidR="000515C2" w:rsidRDefault="000515C2" w:rsidP="000515C2">
      <w:pPr>
        <w:tabs>
          <w:tab w:val="left" w:pos="2235"/>
        </w:tabs>
        <w:rPr>
          <w:rFonts w:ascii="Verdana" w:hAnsi="Verdana"/>
          <w:sz w:val="18"/>
          <w:szCs w:val="18"/>
        </w:rPr>
      </w:pPr>
    </w:p>
    <w:p w14:paraId="3FC3FD1B" w14:textId="77777777" w:rsidR="00D83506" w:rsidRPr="00D83506" w:rsidRDefault="00D83506" w:rsidP="00D83506">
      <w:pPr>
        <w:rPr>
          <w:rFonts w:ascii="Verdana" w:hAnsi="Verdana"/>
          <w:sz w:val="18"/>
          <w:szCs w:val="18"/>
        </w:rPr>
      </w:pPr>
    </w:p>
    <w:p w14:paraId="79B1F3CC" w14:textId="77777777" w:rsidR="00D83506" w:rsidRPr="00D83506" w:rsidRDefault="00D83506" w:rsidP="00D83506">
      <w:pPr>
        <w:rPr>
          <w:rFonts w:ascii="Verdana" w:hAnsi="Verdana"/>
          <w:sz w:val="18"/>
          <w:szCs w:val="18"/>
        </w:rPr>
      </w:pPr>
    </w:p>
    <w:p w14:paraId="2D0AD48D" w14:textId="77777777" w:rsidR="00D83506" w:rsidRPr="00D83506" w:rsidRDefault="00D83506" w:rsidP="00D83506">
      <w:pPr>
        <w:rPr>
          <w:rFonts w:ascii="Verdana" w:hAnsi="Verdana"/>
          <w:sz w:val="18"/>
          <w:szCs w:val="18"/>
        </w:rPr>
      </w:pPr>
    </w:p>
    <w:p w14:paraId="06C55BFC" w14:textId="77777777" w:rsidR="00D83506" w:rsidRPr="00D83506" w:rsidRDefault="00D83506" w:rsidP="00D83506">
      <w:pPr>
        <w:rPr>
          <w:rFonts w:ascii="Verdana" w:hAnsi="Verdana"/>
          <w:sz w:val="18"/>
          <w:szCs w:val="18"/>
        </w:rPr>
      </w:pPr>
    </w:p>
    <w:p w14:paraId="63199265" w14:textId="77777777" w:rsidR="00D83506" w:rsidRPr="00D83506" w:rsidRDefault="00D83506" w:rsidP="00D83506">
      <w:pPr>
        <w:rPr>
          <w:rFonts w:ascii="Verdana" w:hAnsi="Verdana"/>
          <w:sz w:val="18"/>
          <w:szCs w:val="18"/>
        </w:rPr>
      </w:pPr>
    </w:p>
    <w:p w14:paraId="3BEA260D" w14:textId="77777777" w:rsidR="00D83506" w:rsidRPr="00D83506" w:rsidRDefault="00D83506" w:rsidP="00D83506">
      <w:pPr>
        <w:rPr>
          <w:rFonts w:ascii="Verdana" w:hAnsi="Verdana"/>
          <w:sz w:val="18"/>
          <w:szCs w:val="18"/>
        </w:rPr>
      </w:pPr>
    </w:p>
    <w:p w14:paraId="620716A2" w14:textId="77777777" w:rsidR="00D83506" w:rsidRPr="00D83506" w:rsidRDefault="00D83506" w:rsidP="00D83506">
      <w:pPr>
        <w:rPr>
          <w:rFonts w:ascii="Verdana" w:hAnsi="Verdana"/>
          <w:sz w:val="18"/>
          <w:szCs w:val="18"/>
        </w:rPr>
      </w:pPr>
    </w:p>
    <w:p w14:paraId="323ADB7E" w14:textId="77777777" w:rsidR="00D83506" w:rsidRPr="00D83506" w:rsidRDefault="00D83506" w:rsidP="00D83506">
      <w:pPr>
        <w:rPr>
          <w:rFonts w:ascii="Verdana" w:hAnsi="Verdana"/>
          <w:sz w:val="18"/>
          <w:szCs w:val="18"/>
        </w:rPr>
      </w:pPr>
    </w:p>
    <w:sectPr w:rsidR="00D83506" w:rsidRPr="00D83506" w:rsidSect="00D83506">
      <w:headerReference w:type="default" r:id="rId12"/>
      <w:footerReference w:type="default" r:id="rId13"/>
      <w:headerReference w:type="first" r:id="rId14"/>
      <w:pgSz w:w="16838" w:h="11906" w:orient="landscape"/>
      <w:pgMar w:top="1306" w:right="720" w:bottom="426" w:left="720" w:header="708" w:footer="5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97976" w14:textId="77777777" w:rsidR="00873702" w:rsidRDefault="00873702" w:rsidP="00870780">
      <w:pPr>
        <w:spacing w:after="0" w:line="240" w:lineRule="auto"/>
      </w:pPr>
      <w:r>
        <w:separator/>
      </w:r>
    </w:p>
  </w:endnote>
  <w:endnote w:type="continuationSeparator" w:id="0">
    <w:p w14:paraId="776BFD07" w14:textId="77777777" w:rsidR="00873702" w:rsidRDefault="00873702" w:rsidP="00870780">
      <w:pPr>
        <w:spacing w:after="0" w:line="240" w:lineRule="auto"/>
      </w:pPr>
      <w:r>
        <w:continuationSeparator/>
      </w:r>
    </w:p>
  </w:endnote>
  <w:endnote w:type="continuationNotice" w:id="1">
    <w:p w14:paraId="41A7BFDC" w14:textId="77777777" w:rsidR="00873702" w:rsidRDefault="00873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3C41" w14:textId="7D419E23" w:rsidR="008557ED" w:rsidRDefault="00463002">
    <w:pPr>
      <w:pStyle w:val="Fuzeile"/>
    </w:pPr>
    <w:r>
      <w:t>WO-Revision 20</w:t>
    </w:r>
    <w:r w:rsidR="00C63CEB">
      <w:t>2</w:t>
    </w:r>
    <w:r w:rsidR="0007554C">
      <w:t>6</w:t>
    </w:r>
    <w:r>
      <w:t xml:space="preserve"> / </w:t>
    </w:r>
    <w:r w:rsidR="0007554C">
      <w:t>27</w:t>
    </w:r>
    <w:r>
      <w:t>.</w:t>
    </w:r>
    <w:r w:rsidR="0007554C">
      <w:t>06</w:t>
    </w:r>
    <w:r w:rsidR="008557ED">
      <w:t>.20</w:t>
    </w:r>
    <w:r w:rsidR="001A766A">
      <w:t>2</w:t>
    </w:r>
    <w:r w:rsidR="0007554C">
      <w:t>5</w:t>
    </w:r>
    <w:r w:rsidR="008557ED">
      <w:ptab w:relativeTo="margin" w:alignment="center" w:leader="none"/>
    </w:r>
    <w:r w:rsidR="008557ED">
      <w:t xml:space="preserve">Seite </w:t>
    </w:r>
    <w:r w:rsidR="008557ED">
      <w:fldChar w:fldCharType="begin"/>
    </w:r>
    <w:r w:rsidR="008557ED">
      <w:instrText>PAGE   \* MERGEFORMAT</w:instrText>
    </w:r>
    <w:r w:rsidR="008557ED">
      <w:fldChar w:fldCharType="separate"/>
    </w:r>
    <w:r w:rsidR="00D059C5" w:rsidRPr="00D059C5">
      <w:rPr>
        <w:noProof/>
        <w:lang w:val="de-DE"/>
      </w:rPr>
      <w:t>5</w:t>
    </w:r>
    <w:r w:rsidR="008557ED">
      <w:fldChar w:fldCharType="end"/>
    </w:r>
    <w:r w:rsidR="008557ED">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0444" w14:textId="77777777" w:rsidR="00873702" w:rsidRDefault="00873702" w:rsidP="00870780">
      <w:pPr>
        <w:spacing w:after="0" w:line="240" w:lineRule="auto"/>
      </w:pPr>
      <w:r>
        <w:separator/>
      </w:r>
    </w:p>
  </w:footnote>
  <w:footnote w:type="continuationSeparator" w:id="0">
    <w:p w14:paraId="34D6BEFE" w14:textId="77777777" w:rsidR="00873702" w:rsidRDefault="00873702" w:rsidP="00870780">
      <w:pPr>
        <w:spacing w:after="0" w:line="240" w:lineRule="auto"/>
      </w:pPr>
      <w:r>
        <w:continuationSeparator/>
      </w:r>
    </w:p>
  </w:footnote>
  <w:footnote w:type="continuationNotice" w:id="1">
    <w:p w14:paraId="555B2CA0" w14:textId="77777777" w:rsidR="00873702" w:rsidRDefault="008737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3C40" w14:textId="77777777" w:rsidR="00463002" w:rsidRDefault="00463002" w:rsidP="00463002">
    <w:pPr>
      <w:pStyle w:val="Kopfzeile"/>
      <w:tabs>
        <w:tab w:val="clear" w:pos="4536"/>
        <w:tab w:val="clear" w:pos="9072"/>
        <w:tab w:val="left" w:pos="8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3C42" w14:textId="0F97A4AA" w:rsidR="00463002" w:rsidRDefault="00473711" w:rsidP="00463002">
    <w:pPr>
      <w:pStyle w:val="Kopfzeile"/>
      <w:tabs>
        <w:tab w:val="clear" w:pos="4536"/>
        <w:tab w:val="clear" w:pos="9072"/>
        <w:tab w:val="left" w:pos="504"/>
      </w:tabs>
    </w:pPr>
    <w:r>
      <w:rPr>
        <w:noProof/>
      </w:rPr>
      <w:drawing>
        <wp:anchor distT="0" distB="0" distL="114300" distR="114300" simplePos="0" relativeHeight="251658240" behindDoc="0" locked="0" layoutInCell="1" allowOverlap="1" wp14:anchorId="559C2477" wp14:editId="60A42E54">
          <wp:simplePos x="0" y="0"/>
          <wp:positionH relativeFrom="margin">
            <wp:posOffset>-83127</wp:posOffset>
          </wp:positionH>
          <wp:positionV relativeFrom="paragraph">
            <wp:posOffset>-307076</wp:posOffset>
          </wp:positionV>
          <wp:extent cx="6762997" cy="736120"/>
          <wp:effectExtent l="0" t="0" r="0" b="6985"/>
          <wp:wrapNone/>
          <wp:docPr id="1182075563" name="Grafik 118207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01783" cy="751226"/>
                  </a:xfrm>
                  <a:prstGeom prst="rect">
                    <a:avLst/>
                  </a:prstGeom>
                </pic:spPr>
              </pic:pic>
            </a:graphicData>
          </a:graphic>
          <wp14:sizeRelH relativeFrom="page">
            <wp14:pctWidth>0</wp14:pctWidth>
          </wp14:sizeRelH>
          <wp14:sizeRelV relativeFrom="page">
            <wp14:pctHeight>0</wp14:pctHeight>
          </wp14:sizeRelV>
        </wp:anchor>
      </w:drawing>
    </w:r>
    <w:r w:rsidR="004630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AC1"/>
    <w:multiLevelType w:val="hybridMultilevel"/>
    <w:tmpl w:val="0E74CD6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32C5682"/>
    <w:multiLevelType w:val="hybridMultilevel"/>
    <w:tmpl w:val="F04401F2"/>
    <w:lvl w:ilvl="0" w:tplc="830008A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166D7"/>
    <w:multiLevelType w:val="hybridMultilevel"/>
    <w:tmpl w:val="93A0047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F25E43"/>
    <w:multiLevelType w:val="multilevel"/>
    <w:tmpl w:val="93F0D218"/>
    <w:lvl w:ilvl="0">
      <w:start w:val="1"/>
      <w:numFmt w:val="decimal"/>
      <w:pStyle w:val="berschrift1"/>
      <w:lvlText w:val="%1."/>
      <w:lvlJc w:val="left"/>
      <w:pPr>
        <w:tabs>
          <w:tab w:val="num" w:pos="432"/>
        </w:tabs>
        <w:ind w:left="432" w:hanging="432"/>
      </w:pPr>
      <w:rPr>
        <w:sz w:val="16"/>
        <w:szCs w:val="16"/>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rPr>
        <w:b/>
      </w:r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12CF5143"/>
    <w:multiLevelType w:val="hybridMultilevel"/>
    <w:tmpl w:val="277E5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D3234C"/>
    <w:multiLevelType w:val="hybridMultilevel"/>
    <w:tmpl w:val="FB023FFE"/>
    <w:lvl w:ilvl="0" w:tplc="C1D6D32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313514"/>
    <w:multiLevelType w:val="hybridMultilevel"/>
    <w:tmpl w:val="25464C26"/>
    <w:lvl w:ilvl="0" w:tplc="D33AF4D4">
      <w:start w:val="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6B5B45"/>
    <w:multiLevelType w:val="multilevel"/>
    <w:tmpl w:val="52E6A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51EB2"/>
    <w:multiLevelType w:val="hybridMultilevel"/>
    <w:tmpl w:val="1DAC95D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DA32EE1"/>
    <w:multiLevelType w:val="hybridMultilevel"/>
    <w:tmpl w:val="D9A2A2F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F8C6D3B"/>
    <w:multiLevelType w:val="hybridMultilevel"/>
    <w:tmpl w:val="F0B60F9A"/>
    <w:lvl w:ilvl="0" w:tplc="6B9EE432">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C61E24"/>
    <w:multiLevelType w:val="hybridMultilevel"/>
    <w:tmpl w:val="8E18ACFE"/>
    <w:lvl w:ilvl="0" w:tplc="6744FE2C">
      <w:start w:val="5"/>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6A4309"/>
    <w:multiLevelType w:val="hybridMultilevel"/>
    <w:tmpl w:val="F8FEE2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A0D4344"/>
    <w:multiLevelType w:val="hybridMultilevel"/>
    <w:tmpl w:val="4118A19A"/>
    <w:lvl w:ilvl="0" w:tplc="2F820C9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331D2E"/>
    <w:multiLevelType w:val="hybridMultilevel"/>
    <w:tmpl w:val="6B04D57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07A474C"/>
    <w:multiLevelType w:val="hybridMultilevel"/>
    <w:tmpl w:val="21203D0E"/>
    <w:lvl w:ilvl="0" w:tplc="B4D2653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2323A8C"/>
    <w:multiLevelType w:val="hybridMultilevel"/>
    <w:tmpl w:val="78A82952"/>
    <w:lvl w:ilvl="0" w:tplc="08070011">
      <w:start w:val="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3D75FCF"/>
    <w:multiLevelType w:val="hybridMultilevel"/>
    <w:tmpl w:val="8F82F02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6CA7D88"/>
    <w:multiLevelType w:val="hybridMultilevel"/>
    <w:tmpl w:val="2CC4EA10"/>
    <w:lvl w:ilvl="0" w:tplc="08070017">
      <w:start w:val="1"/>
      <w:numFmt w:val="lowerLetter"/>
      <w:lvlText w:val="%1)"/>
      <w:lvlJc w:val="left"/>
      <w:pPr>
        <w:ind w:left="3380" w:hanging="360"/>
      </w:pPr>
      <w:rPr>
        <w:rFonts w:hint="default"/>
      </w:rPr>
    </w:lvl>
    <w:lvl w:ilvl="1" w:tplc="08070019">
      <w:start w:val="1"/>
      <w:numFmt w:val="lowerLetter"/>
      <w:lvlText w:val="%2."/>
      <w:lvlJc w:val="left"/>
      <w:pPr>
        <w:ind w:left="4100" w:hanging="360"/>
      </w:pPr>
    </w:lvl>
    <w:lvl w:ilvl="2" w:tplc="0807001B" w:tentative="1">
      <w:start w:val="1"/>
      <w:numFmt w:val="lowerRoman"/>
      <w:lvlText w:val="%3."/>
      <w:lvlJc w:val="right"/>
      <w:pPr>
        <w:ind w:left="4820" w:hanging="180"/>
      </w:pPr>
    </w:lvl>
    <w:lvl w:ilvl="3" w:tplc="0807000F" w:tentative="1">
      <w:start w:val="1"/>
      <w:numFmt w:val="decimal"/>
      <w:lvlText w:val="%4."/>
      <w:lvlJc w:val="left"/>
      <w:pPr>
        <w:ind w:left="5540" w:hanging="360"/>
      </w:pPr>
    </w:lvl>
    <w:lvl w:ilvl="4" w:tplc="08070019" w:tentative="1">
      <w:start w:val="1"/>
      <w:numFmt w:val="lowerLetter"/>
      <w:lvlText w:val="%5."/>
      <w:lvlJc w:val="left"/>
      <w:pPr>
        <w:ind w:left="6260" w:hanging="360"/>
      </w:pPr>
    </w:lvl>
    <w:lvl w:ilvl="5" w:tplc="0807001B" w:tentative="1">
      <w:start w:val="1"/>
      <w:numFmt w:val="lowerRoman"/>
      <w:lvlText w:val="%6."/>
      <w:lvlJc w:val="right"/>
      <w:pPr>
        <w:ind w:left="6980" w:hanging="180"/>
      </w:pPr>
    </w:lvl>
    <w:lvl w:ilvl="6" w:tplc="0807000F" w:tentative="1">
      <w:start w:val="1"/>
      <w:numFmt w:val="decimal"/>
      <w:lvlText w:val="%7."/>
      <w:lvlJc w:val="left"/>
      <w:pPr>
        <w:ind w:left="7700" w:hanging="360"/>
      </w:pPr>
    </w:lvl>
    <w:lvl w:ilvl="7" w:tplc="08070019" w:tentative="1">
      <w:start w:val="1"/>
      <w:numFmt w:val="lowerLetter"/>
      <w:lvlText w:val="%8."/>
      <w:lvlJc w:val="left"/>
      <w:pPr>
        <w:ind w:left="8420" w:hanging="360"/>
      </w:pPr>
    </w:lvl>
    <w:lvl w:ilvl="8" w:tplc="0807001B" w:tentative="1">
      <w:start w:val="1"/>
      <w:numFmt w:val="lowerRoman"/>
      <w:lvlText w:val="%9."/>
      <w:lvlJc w:val="right"/>
      <w:pPr>
        <w:ind w:left="9140" w:hanging="180"/>
      </w:pPr>
    </w:lvl>
  </w:abstractNum>
  <w:abstractNum w:abstractNumId="19" w15:restartNumberingAfterBreak="0">
    <w:nsid w:val="4AB82E8C"/>
    <w:multiLevelType w:val="hybridMultilevel"/>
    <w:tmpl w:val="B6F2ECAC"/>
    <w:lvl w:ilvl="0" w:tplc="CDE8E4D0">
      <w:start w:val="8"/>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B84EFE"/>
    <w:multiLevelType w:val="hybridMultilevel"/>
    <w:tmpl w:val="D0D2AF6A"/>
    <w:lvl w:ilvl="0" w:tplc="2B220ED8">
      <w:start w:val="1"/>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457408"/>
    <w:multiLevelType w:val="hybridMultilevel"/>
    <w:tmpl w:val="695C70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97361F"/>
    <w:multiLevelType w:val="hybridMultilevel"/>
    <w:tmpl w:val="D7F0BB4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06B94"/>
    <w:multiLevelType w:val="hybridMultilevel"/>
    <w:tmpl w:val="77C2D8F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7971E6"/>
    <w:multiLevelType w:val="hybridMultilevel"/>
    <w:tmpl w:val="F294B1B2"/>
    <w:lvl w:ilvl="0" w:tplc="C5364080">
      <w:numFmt w:val="bullet"/>
      <w:lvlText w:val=""/>
      <w:lvlJc w:val="left"/>
      <w:pPr>
        <w:ind w:left="743" w:hanging="383"/>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2F2CA5"/>
    <w:multiLevelType w:val="hybridMultilevel"/>
    <w:tmpl w:val="61D0F34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61D2F46"/>
    <w:multiLevelType w:val="hybridMultilevel"/>
    <w:tmpl w:val="62AA87E8"/>
    <w:lvl w:ilvl="0" w:tplc="08070017">
      <w:start w:val="1"/>
      <w:numFmt w:val="lowerLetter"/>
      <w:lvlText w:val="%1)"/>
      <w:lvlJc w:val="left"/>
      <w:pPr>
        <w:ind w:left="3380" w:hanging="360"/>
      </w:pPr>
      <w:rPr>
        <w:rFonts w:hint="default"/>
      </w:rPr>
    </w:lvl>
    <w:lvl w:ilvl="1" w:tplc="08070019" w:tentative="1">
      <w:start w:val="1"/>
      <w:numFmt w:val="lowerLetter"/>
      <w:lvlText w:val="%2."/>
      <w:lvlJc w:val="left"/>
      <w:pPr>
        <w:ind w:left="4100" w:hanging="360"/>
      </w:pPr>
    </w:lvl>
    <w:lvl w:ilvl="2" w:tplc="0807001B" w:tentative="1">
      <w:start w:val="1"/>
      <w:numFmt w:val="lowerRoman"/>
      <w:lvlText w:val="%3."/>
      <w:lvlJc w:val="right"/>
      <w:pPr>
        <w:ind w:left="4820" w:hanging="180"/>
      </w:pPr>
    </w:lvl>
    <w:lvl w:ilvl="3" w:tplc="0807000F" w:tentative="1">
      <w:start w:val="1"/>
      <w:numFmt w:val="decimal"/>
      <w:lvlText w:val="%4."/>
      <w:lvlJc w:val="left"/>
      <w:pPr>
        <w:ind w:left="5540" w:hanging="360"/>
      </w:pPr>
    </w:lvl>
    <w:lvl w:ilvl="4" w:tplc="08070019" w:tentative="1">
      <w:start w:val="1"/>
      <w:numFmt w:val="lowerLetter"/>
      <w:lvlText w:val="%5."/>
      <w:lvlJc w:val="left"/>
      <w:pPr>
        <w:ind w:left="6260" w:hanging="360"/>
      </w:pPr>
    </w:lvl>
    <w:lvl w:ilvl="5" w:tplc="0807001B" w:tentative="1">
      <w:start w:val="1"/>
      <w:numFmt w:val="lowerRoman"/>
      <w:lvlText w:val="%6."/>
      <w:lvlJc w:val="right"/>
      <w:pPr>
        <w:ind w:left="6980" w:hanging="180"/>
      </w:pPr>
    </w:lvl>
    <w:lvl w:ilvl="6" w:tplc="0807000F" w:tentative="1">
      <w:start w:val="1"/>
      <w:numFmt w:val="decimal"/>
      <w:lvlText w:val="%7."/>
      <w:lvlJc w:val="left"/>
      <w:pPr>
        <w:ind w:left="7700" w:hanging="360"/>
      </w:pPr>
    </w:lvl>
    <w:lvl w:ilvl="7" w:tplc="08070019" w:tentative="1">
      <w:start w:val="1"/>
      <w:numFmt w:val="lowerLetter"/>
      <w:lvlText w:val="%8."/>
      <w:lvlJc w:val="left"/>
      <w:pPr>
        <w:ind w:left="8420" w:hanging="360"/>
      </w:pPr>
    </w:lvl>
    <w:lvl w:ilvl="8" w:tplc="0807001B" w:tentative="1">
      <w:start w:val="1"/>
      <w:numFmt w:val="lowerRoman"/>
      <w:lvlText w:val="%9."/>
      <w:lvlJc w:val="right"/>
      <w:pPr>
        <w:ind w:left="9140" w:hanging="180"/>
      </w:pPr>
    </w:lvl>
  </w:abstractNum>
  <w:abstractNum w:abstractNumId="27" w15:restartNumberingAfterBreak="0">
    <w:nsid w:val="66D96FCA"/>
    <w:multiLevelType w:val="hybridMultilevel"/>
    <w:tmpl w:val="A1D4BDEA"/>
    <w:lvl w:ilvl="0" w:tplc="D244093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896107F"/>
    <w:multiLevelType w:val="hybridMultilevel"/>
    <w:tmpl w:val="72DAB752"/>
    <w:lvl w:ilvl="0" w:tplc="02DE49E0">
      <w:start w:val="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742E5E"/>
    <w:multiLevelType w:val="hybridMultilevel"/>
    <w:tmpl w:val="8D5EED58"/>
    <w:lvl w:ilvl="0" w:tplc="115C35E2">
      <w:start w:val="5"/>
      <w:numFmt w:val="bullet"/>
      <w:lvlText w:val="-"/>
      <w:lvlJc w:val="left"/>
      <w:pPr>
        <w:ind w:left="720"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F48791F"/>
    <w:multiLevelType w:val="hybridMultilevel"/>
    <w:tmpl w:val="B308EB84"/>
    <w:lvl w:ilvl="0" w:tplc="D2440936">
      <w:start w:val="2"/>
      <w:numFmt w:val="bullet"/>
      <w:lvlText w:val="-"/>
      <w:lvlJc w:val="left"/>
      <w:pPr>
        <w:ind w:left="360" w:hanging="360"/>
      </w:pPr>
      <w:rPr>
        <w:rFonts w:ascii="Calibri" w:eastAsia="Calibri" w:hAnsi="Calibri" w:cs="Times New Roman" w:hint="default"/>
      </w:rPr>
    </w:lvl>
    <w:lvl w:ilvl="1" w:tplc="AFE8EC6E">
      <w:start w:val="1"/>
      <w:numFmt w:val="lowerLetter"/>
      <w:lvlText w:val="%2)"/>
      <w:lvlJc w:val="left"/>
      <w:pPr>
        <w:ind w:left="1440" w:hanging="360"/>
      </w:pPr>
      <w:rPr>
        <w:rFonts w:hint="default"/>
        <w:b/>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0A94870"/>
    <w:multiLevelType w:val="hybridMultilevel"/>
    <w:tmpl w:val="38A8DA6E"/>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5371EC2"/>
    <w:multiLevelType w:val="hybridMultilevel"/>
    <w:tmpl w:val="252090D2"/>
    <w:lvl w:ilvl="0" w:tplc="878A5DC0">
      <w:start w:val="1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D475F4"/>
    <w:multiLevelType w:val="multilevel"/>
    <w:tmpl w:val="A1EA0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0C6730"/>
    <w:multiLevelType w:val="multilevel"/>
    <w:tmpl w:val="E16209B6"/>
    <w:lvl w:ilvl="0">
      <w:start w:val="2"/>
      <w:numFmt w:val="decimal"/>
      <w:lvlText w:val="%1"/>
      <w:lvlJc w:val="left"/>
      <w:pPr>
        <w:ind w:left="370" w:hanging="370"/>
      </w:pPr>
      <w:rPr>
        <w:rFonts w:hint="default"/>
      </w:rPr>
    </w:lvl>
    <w:lvl w:ilvl="1">
      <w:start w:val="2"/>
      <w:numFmt w:val="decimal"/>
      <w:lvlText w:val="%1.%2"/>
      <w:lvlJc w:val="left"/>
      <w:pPr>
        <w:ind w:left="370" w:hanging="370"/>
      </w:pPr>
      <w:rPr>
        <w:rFonts w:hint="default"/>
      </w:rPr>
    </w:lvl>
    <w:lvl w:ilvl="2">
      <w:start w:val="2"/>
      <w:numFmt w:val="decimal"/>
      <w:lvlText w:val="%1.%2.%3"/>
      <w:lvlJc w:val="left"/>
      <w:pPr>
        <w:ind w:left="370" w:hanging="37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EF71EBE"/>
    <w:multiLevelType w:val="hybridMultilevel"/>
    <w:tmpl w:val="DF706D2A"/>
    <w:lvl w:ilvl="0" w:tplc="FEB28BA6">
      <w:start w:val="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11767460">
    <w:abstractNumId w:val="7"/>
  </w:num>
  <w:num w:numId="2" w16cid:durableId="1921677475">
    <w:abstractNumId w:val="33"/>
  </w:num>
  <w:num w:numId="3" w16cid:durableId="1178351938">
    <w:abstractNumId w:val="32"/>
  </w:num>
  <w:num w:numId="4" w16cid:durableId="1791969776">
    <w:abstractNumId w:val="28"/>
  </w:num>
  <w:num w:numId="5" w16cid:durableId="159467464">
    <w:abstractNumId w:val="6"/>
  </w:num>
  <w:num w:numId="6" w16cid:durableId="153378978">
    <w:abstractNumId w:val="35"/>
  </w:num>
  <w:num w:numId="7" w16cid:durableId="457187909">
    <w:abstractNumId w:val="2"/>
  </w:num>
  <w:num w:numId="8" w16cid:durableId="1118136668">
    <w:abstractNumId w:val="13"/>
  </w:num>
  <w:num w:numId="9" w16cid:durableId="746682928">
    <w:abstractNumId w:val="5"/>
  </w:num>
  <w:num w:numId="10" w16cid:durableId="145099589">
    <w:abstractNumId w:val="27"/>
  </w:num>
  <w:num w:numId="11" w16cid:durableId="1667828775">
    <w:abstractNumId w:val="34"/>
  </w:num>
  <w:num w:numId="12" w16cid:durableId="488980283">
    <w:abstractNumId w:val="1"/>
  </w:num>
  <w:num w:numId="13" w16cid:durableId="1746370476">
    <w:abstractNumId w:val="15"/>
  </w:num>
  <w:num w:numId="14" w16cid:durableId="1174884058">
    <w:abstractNumId w:val="0"/>
  </w:num>
  <w:num w:numId="15" w16cid:durableId="1891723706">
    <w:abstractNumId w:val="30"/>
  </w:num>
  <w:num w:numId="16" w16cid:durableId="1497720337">
    <w:abstractNumId w:val="26"/>
  </w:num>
  <w:num w:numId="17" w16cid:durableId="1934505529">
    <w:abstractNumId w:val="14"/>
  </w:num>
  <w:num w:numId="18" w16cid:durableId="845750063">
    <w:abstractNumId w:val="3"/>
  </w:num>
  <w:num w:numId="19" w16cid:durableId="1707027759">
    <w:abstractNumId w:val="31"/>
  </w:num>
  <w:num w:numId="20" w16cid:durableId="1481117040">
    <w:abstractNumId w:val="11"/>
  </w:num>
  <w:num w:numId="21" w16cid:durableId="1738169000">
    <w:abstractNumId w:val="19"/>
  </w:num>
  <w:num w:numId="22" w16cid:durableId="24989179">
    <w:abstractNumId w:val="29"/>
  </w:num>
  <w:num w:numId="23" w16cid:durableId="77286676">
    <w:abstractNumId w:val="16"/>
  </w:num>
  <w:num w:numId="24" w16cid:durableId="720444635">
    <w:abstractNumId w:val="25"/>
  </w:num>
  <w:num w:numId="25" w16cid:durableId="248123220">
    <w:abstractNumId w:val="9"/>
  </w:num>
  <w:num w:numId="26" w16cid:durableId="889655312">
    <w:abstractNumId w:val="17"/>
  </w:num>
  <w:num w:numId="27" w16cid:durableId="1929146770">
    <w:abstractNumId w:val="23"/>
  </w:num>
  <w:num w:numId="28" w16cid:durableId="751314987">
    <w:abstractNumId w:val="10"/>
  </w:num>
  <w:num w:numId="29" w16cid:durableId="870194052">
    <w:abstractNumId w:val="8"/>
  </w:num>
  <w:num w:numId="30" w16cid:durableId="1012416981">
    <w:abstractNumId w:val="4"/>
  </w:num>
  <w:num w:numId="31" w16cid:durableId="83690463">
    <w:abstractNumId w:val="18"/>
  </w:num>
  <w:num w:numId="32" w16cid:durableId="974988499">
    <w:abstractNumId w:val="22"/>
  </w:num>
  <w:num w:numId="33" w16cid:durableId="61607884">
    <w:abstractNumId w:val="12"/>
  </w:num>
  <w:num w:numId="34" w16cid:durableId="312177126">
    <w:abstractNumId w:val="24"/>
  </w:num>
  <w:num w:numId="35" w16cid:durableId="1819492821">
    <w:abstractNumId w:val="21"/>
  </w:num>
  <w:num w:numId="36" w16cid:durableId="4754116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C0"/>
    <w:rsid w:val="000007BA"/>
    <w:rsid w:val="00001D19"/>
    <w:rsid w:val="00001E83"/>
    <w:rsid w:val="00002916"/>
    <w:rsid w:val="00003BBE"/>
    <w:rsid w:val="00004734"/>
    <w:rsid w:val="00006262"/>
    <w:rsid w:val="00010CF6"/>
    <w:rsid w:val="000113C9"/>
    <w:rsid w:val="00011743"/>
    <w:rsid w:val="00013622"/>
    <w:rsid w:val="00014D30"/>
    <w:rsid w:val="00014DC3"/>
    <w:rsid w:val="00015BA3"/>
    <w:rsid w:val="00015EB3"/>
    <w:rsid w:val="00020CAA"/>
    <w:rsid w:val="00020F21"/>
    <w:rsid w:val="00022CAB"/>
    <w:rsid w:val="000245DC"/>
    <w:rsid w:val="00024CB8"/>
    <w:rsid w:val="00027B83"/>
    <w:rsid w:val="000332A9"/>
    <w:rsid w:val="00034969"/>
    <w:rsid w:val="00034D2E"/>
    <w:rsid w:val="00036237"/>
    <w:rsid w:val="00040181"/>
    <w:rsid w:val="00040486"/>
    <w:rsid w:val="00042427"/>
    <w:rsid w:val="0004386C"/>
    <w:rsid w:val="00046907"/>
    <w:rsid w:val="00046923"/>
    <w:rsid w:val="000515C2"/>
    <w:rsid w:val="0005395F"/>
    <w:rsid w:val="000568B3"/>
    <w:rsid w:val="00057FBC"/>
    <w:rsid w:val="000612C6"/>
    <w:rsid w:val="000648F1"/>
    <w:rsid w:val="00065913"/>
    <w:rsid w:val="00070BFB"/>
    <w:rsid w:val="0007373D"/>
    <w:rsid w:val="0007554C"/>
    <w:rsid w:val="000810B8"/>
    <w:rsid w:val="000826D2"/>
    <w:rsid w:val="00084811"/>
    <w:rsid w:val="00084878"/>
    <w:rsid w:val="00084F4C"/>
    <w:rsid w:val="00086435"/>
    <w:rsid w:val="00090E55"/>
    <w:rsid w:val="00091159"/>
    <w:rsid w:val="00094E83"/>
    <w:rsid w:val="000957FB"/>
    <w:rsid w:val="00096485"/>
    <w:rsid w:val="000A095F"/>
    <w:rsid w:val="000A2963"/>
    <w:rsid w:val="000A2CF0"/>
    <w:rsid w:val="000A64F7"/>
    <w:rsid w:val="000A6E4D"/>
    <w:rsid w:val="000A775C"/>
    <w:rsid w:val="000A7A03"/>
    <w:rsid w:val="000B0F94"/>
    <w:rsid w:val="000B1015"/>
    <w:rsid w:val="000B3955"/>
    <w:rsid w:val="000B3AED"/>
    <w:rsid w:val="000C0B1E"/>
    <w:rsid w:val="000C0BFE"/>
    <w:rsid w:val="000C0C7E"/>
    <w:rsid w:val="000C15C9"/>
    <w:rsid w:val="000C1C5B"/>
    <w:rsid w:val="000C1E27"/>
    <w:rsid w:val="000C25EE"/>
    <w:rsid w:val="000C2F51"/>
    <w:rsid w:val="000C4B3A"/>
    <w:rsid w:val="000C6217"/>
    <w:rsid w:val="000D18CD"/>
    <w:rsid w:val="000D19DB"/>
    <w:rsid w:val="000D3FD4"/>
    <w:rsid w:val="000D4A05"/>
    <w:rsid w:val="000D6DF7"/>
    <w:rsid w:val="000D6F83"/>
    <w:rsid w:val="000E2455"/>
    <w:rsid w:val="000E2D1F"/>
    <w:rsid w:val="000E3EAC"/>
    <w:rsid w:val="000E52F2"/>
    <w:rsid w:val="000F1F71"/>
    <w:rsid w:val="000F2206"/>
    <w:rsid w:val="000F61B7"/>
    <w:rsid w:val="00104BA7"/>
    <w:rsid w:val="00105CF8"/>
    <w:rsid w:val="00105EE9"/>
    <w:rsid w:val="0011078C"/>
    <w:rsid w:val="001109E4"/>
    <w:rsid w:val="00111C2E"/>
    <w:rsid w:val="00117910"/>
    <w:rsid w:val="00120E44"/>
    <w:rsid w:val="00123468"/>
    <w:rsid w:val="001253B9"/>
    <w:rsid w:val="00126D31"/>
    <w:rsid w:val="00127235"/>
    <w:rsid w:val="00130569"/>
    <w:rsid w:val="00130789"/>
    <w:rsid w:val="00131B32"/>
    <w:rsid w:val="00132429"/>
    <w:rsid w:val="001362D8"/>
    <w:rsid w:val="00137DB0"/>
    <w:rsid w:val="0014003B"/>
    <w:rsid w:val="00140963"/>
    <w:rsid w:val="00140D41"/>
    <w:rsid w:val="0014135A"/>
    <w:rsid w:val="0014151F"/>
    <w:rsid w:val="00142E23"/>
    <w:rsid w:val="001430BB"/>
    <w:rsid w:val="00144DB8"/>
    <w:rsid w:val="00145FB4"/>
    <w:rsid w:val="00152ACA"/>
    <w:rsid w:val="00156270"/>
    <w:rsid w:val="00157284"/>
    <w:rsid w:val="001628D8"/>
    <w:rsid w:val="00164603"/>
    <w:rsid w:val="00164756"/>
    <w:rsid w:val="00167DAC"/>
    <w:rsid w:val="001744E3"/>
    <w:rsid w:val="00176C77"/>
    <w:rsid w:val="0018061C"/>
    <w:rsid w:val="00181A59"/>
    <w:rsid w:val="00183377"/>
    <w:rsid w:val="00183E35"/>
    <w:rsid w:val="0019086B"/>
    <w:rsid w:val="00190CB0"/>
    <w:rsid w:val="00190F59"/>
    <w:rsid w:val="00190F77"/>
    <w:rsid w:val="00194719"/>
    <w:rsid w:val="001949EC"/>
    <w:rsid w:val="001A1389"/>
    <w:rsid w:val="001A1CEE"/>
    <w:rsid w:val="001A32CA"/>
    <w:rsid w:val="001A354C"/>
    <w:rsid w:val="001A5C30"/>
    <w:rsid w:val="001A71C9"/>
    <w:rsid w:val="001A766A"/>
    <w:rsid w:val="001B4AA4"/>
    <w:rsid w:val="001B7E6D"/>
    <w:rsid w:val="001C05B9"/>
    <w:rsid w:val="001C133C"/>
    <w:rsid w:val="001C1A56"/>
    <w:rsid w:val="001C26D3"/>
    <w:rsid w:val="001C380A"/>
    <w:rsid w:val="001C4631"/>
    <w:rsid w:val="001C5319"/>
    <w:rsid w:val="001C6996"/>
    <w:rsid w:val="001D07AF"/>
    <w:rsid w:val="001D11BD"/>
    <w:rsid w:val="001D1D0F"/>
    <w:rsid w:val="001D5384"/>
    <w:rsid w:val="001E2AFF"/>
    <w:rsid w:val="001E7F49"/>
    <w:rsid w:val="001F0190"/>
    <w:rsid w:val="001F088C"/>
    <w:rsid w:val="001F0970"/>
    <w:rsid w:val="001F17D6"/>
    <w:rsid w:val="001F28C6"/>
    <w:rsid w:val="001F3245"/>
    <w:rsid w:val="001F3D63"/>
    <w:rsid w:val="001F489B"/>
    <w:rsid w:val="001F57C0"/>
    <w:rsid w:val="001F6B3F"/>
    <w:rsid w:val="00200C32"/>
    <w:rsid w:val="00204855"/>
    <w:rsid w:val="00206288"/>
    <w:rsid w:val="0020670F"/>
    <w:rsid w:val="00206939"/>
    <w:rsid w:val="002104DB"/>
    <w:rsid w:val="00212254"/>
    <w:rsid w:val="00212863"/>
    <w:rsid w:val="00213279"/>
    <w:rsid w:val="00215632"/>
    <w:rsid w:val="00221B50"/>
    <w:rsid w:val="00222120"/>
    <w:rsid w:val="002234DC"/>
    <w:rsid w:val="002301E9"/>
    <w:rsid w:val="002302F3"/>
    <w:rsid w:val="002314A3"/>
    <w:rsid w:val="0024016B"/>
    <w:rsid w:val="002403D4"/>
    <w:rsid w:val="00240944"/>
    <w:rsid w:val="00241879"/>
    <w:rsid w:val="00241DFC"/>
    <w:rsid w:val="002424E9"/>
    <w:rsid w:val="00245D48"/>
    <w:rsid w:val="00247BFC"/>
    <w:rsid w:val="002529EA"/>
    <w:rsid w:val="00254311"/>
    <w:rsid w:val="002543AE"/>
    <w:rsid w:val="0025523F"/>
    <w:rsid w:val="0025555C"/>
    <w:rsid w:val="00255E96"/>
    <w:rsid w:val="00263EFD"/>
    <w:rsid w:val="002647A2"/>
    <w:rsid w:val="00265BA6"/>
    <w:rsid w:val="00267ECB"/>
    <w:rsid w:val="00272330"/>
    <w:rsid w:val="002737A9"/>
    <w:rsid w:val="0027452C"/>
    <w:rsid w:val="00277D99"/>
    <w:rsid w:val="002839D4"/>
    <w:rsid w:val="00284357"/>
    <w:rsid w:val="0028545F"/>
    <w:rsid w:val="00285EEA"/>
    <w:rsid w:val="00290ACD"/>
    <w:rsid w:val="002912FF"/>
    <w:rsid w:val="0029232D"/>
    <w:rsid w:val="00295CD1"/>
    <w:rsid w:val="002A1E61"/>
    <w:rsid w:val="002A23DC"/>
    <w:rsid w:val="002A2694"/>
    <w:rsid w:val="002A49CC"/>
    <w:rsid w:val="002A5E88"/>
    <w:rsid w:val="002A6180"/>
    <w:rsid w:val="002B067D"/>
    <w:rsid w:val="002B06C0"/>
    <w:rsid w:val="002B0B90"/>
    <w:rsid w:val="002B2193"/>
    <w:rsid w:val="002B2886"/>
    <w:rsid w:val="002B2971"/>
    <w:rsid w:val="002B2C53"/>
    <w:rsid w:val="002B3296"/>
    <w:rsid w:val="002B4364"/>
    <w:rsid w:val="002B54F5"/>
    <w:rsid w:val="002C1BAF"/>
    <w:rsid w:val="002C2768"/>
    <w:rsid w:val="002C2F67"/>
    <w:rsid w:val="002C48CA"/>
    <w:rsid w:val="002C69BA"/>
    <w:rsid w:val="002C6D6E"/>
    <w:rsid w:val="002C72D2"/>
    <w:rsid w:val="002C787F"/>
    <w:rsid w:val="002D11DB"/>
    <w:rsid w:val="002D2117"/>
    <w:rsid w:val="002D2B2B"/>
    <w:rsid w:val="002D3C12"/>
    <w:rsid w:val="002D41B9"/>
    <w:rsid w:val="002D64FF"/>
    <w:rsid w:val="002E0FE2"/>
    <w:rsid w:val="002E1806"/>
    <w:rsid w:val="002E3FF9"/>
    <w:rsid w:val="002E44E9"/>
    <w:rsid w:val="002E4D81"/>
    <w:rsid w:val="002E718D"/>
    <w:rsid w:val="002F00DC"/>
    <w:rsid w:val="002F0495"/>
    <w:rsid w:val="002F138E"/>
    <w:rsid w:val="002F1BF5"/>
    <w:rsid w:val="002F205D"/>
    <w:rsid w:val="002F4160"/>
    <w:rsid w:val="002F67DF"/>
    <w:rsid w:val="00300E66"/>
    <w:rsid w:val="00300F71"/>
    <w:rsid w:val="0030166B"/>
    <w:rsid w:val="0030386A"/>
    <w:rsid w:val="00305280"/>
    <w:rsid w:val="00306820"/>
    <w:rsid w:val="003120D7"/>
    <w:rsid w:val="00313011"/>
    <w:rsid w:val="00314554"/>
    <w:rsid w:val="00316A2C"/>
    <w:rsid w:val="00316A9D"/>
    <w:rsid w:val="00320A09"/>
    <w:rsid w:val="00321520"/>
    <w:rsid w:val="003221C7"/>
    <w:rsid w:val="00323D43"/>
    <w:rsid w:val="003241C9"/>
    <w:rsid w:val="00331416"/>
    <w:rsid w:val="00331761"/>
    <w:rsid w:val="0033469A"/>
    <w:rsid w:val="00335BE4"/>
    <w:rsid w:val="00337861"/>
    <w:rsid w:val="00340BBA"/>
    <w:rsid w:val="00341879"/>
    <w:rsid w:val="003423F8"/>
    <w:rsid w:val="00345F45"/>
    <w:rsid w:val="00346C8E"/>
    <w:rsid w:val="00347CDF"/>
    <w:rsid w:val="00347FE5"/>
    <w:rsid w:val="00350114"/>
    <w:rsid w:val="00352177"/>
    <w:rsid w:val="003531BD"/>
    <w:rsid w:val="00353C68"/>
    <w:rsid w:val="00357179"/>
    <w:rsid w:val="00361899"/>
    <w:rsid w:val="00361F07"/>
    <w:rsid w:val="00363828"/>
    <w:rsid w:val="0036491D"/>
    <w:rsid w:val="00366109"/>
    <w:rsid w:val="00367478"/>
    <w:rsid w:val="003703C6"/>
    <w:rsid w:val="0037132A"/>
    <w:rsid w:val="00374EA3"/>
    <w:rsid w:val="00374FD7"/>
    <w:rsid w:val="003751A2"/>
    <w:rsid w:val="003766FD"/>
    <w:rsid w:val="00376799"/>
    <w:rsid w:val="00376C9B"/>
    <w:rsid w:val="0038053E"/>
    <w:rsid w:val="00380806"/>
    <w:rsid w:val="0038346B"/>
    <w:rsid w:val="003846CB"/>
    <w:rsid w:val="0038489F"/>
    <w:rsid w:val="00385F53"/>
    <w:rsid w:val="003863C9"/>
    <w:rsid w:val="00397436"/>
    <w:rsid w:val="003A2151"/>
    <w:rsid w:val="003A2662"/>
    <w:rsid w:val="003A31B6"/>
    <w:rsid w:val="003A4F99"/>
    <w:rsid w:val="003A55E2"/>
    <w:rsid w:val="003B03A6"/>
    <w:rsid w:val="003B0D7F"/>
    <w:rsid w:val="003B2508"/>
    <w:rsid w:val="003B37D5"/>
    <w:rsid w:val="003B44EB"/>
    <w:rsid w:val="003B72CE"/>
    <w:rsid w:val="003C3912"/>
    <w:rsid w:val="003C54D7"/>
    <w:rsid w:val="003C6108"/>
    <w:rsid w:val="003C67C4"/>
    <w:rsid w:val="003D0F0C"/>
    <w:rsid w:val="003D6A7E"/>
    <w:rsid w:val="003D797D"/>
    <w:rsid w:val="003E2CF1"/>
    <w:rsid w:val="003E383B"/>
    <w:rsid w:val="003E3E93"/>
    <w:rsid w:val="003E5684"/>
    <w:rsid w:val="003E6691"/>
    <w:rsid w:val="003E79F3"/>
    <w:rsid w:val="003F4D56"/>
    <w:rsid w:val="0040012E"/>
    <w:rsid w:val="004006B0"/>
    <w:rsid w:val="0040079E"/>
    <w:rsid w:val="0040412C"/>
    <w:rsid w:val="004112C4"/>
    <w:rsid w:val="00412302"/>
    <w:rsid w:val="00413D0F"/>
    <w:rsid w:val="004150CB"/>
    <w:rsid w:val="00416F79"/>
    <w:rsid w:val="00420AC1"/>
    <w:rsid w:val="00420F5E"/>
    <w:rsid w:val="004223EF"/>
    <w:rsid w:val="0042371E"/>
    <w:rsid w:val="00423E25"/>
    <w:rsid w:val="00425DDE"/>
    <w:rsid w:val="00431864"/>
    <w:rsid w:val="00431C63"/>
    <w:rsid w:val="004357B5"/>
    <w:rsid w:val="00437649"/>
    <w:rsid w:val="00440682"/>
    <w:rsid w:val="00441769"/>
    <w:rsid w:val="0044215D"/>
    <w:rsid w:val="004421B9"/>
    <w:rsid w:val="004457ED"/>
    <w:rsid w:val="00454AFE"/>
    <w:rsid w:val="00456DFA"/>
    <w:rsid w:val="00456F13"/>
    <w:rsid w:val="0045737B"/>
    <w:rsid w:val="00457938"/>
    <w:rsid w:val="004624C5"/>
    <w:rsid w:val="00463002"/>
    <w:rsid w:val="00465BCA"/>
    <w:rsid w:val="00467D1C"/>
    <w:rsid w:val="00472F0D"/>
    <w:rsid w:val="00473711"/>
    <w:rsid w:val="00475030"/>
    <w:rsid w:val="00482165"/>
    <w:rsid w:val="00483CA5"/>
    <w:rsid w:val="0048639E"/>
    <w:rsid w:val="00486CBA"/>
    <w:rsid w:val="00487842"/>
    <w:rsid w:val="00487CDE"/>
    <w:rsid w:val="00487F09"/>
    <w:rsid w:val="00490E54"/>
    <w:rsid w:val="00493172"/>
    <w:rsid w:val="004933D7"/>
    <w:rsid w:val="004947C2"/>
    <w:rsid w:val="0049494C"/>
    <w:rsid w:val="00495967"/>
    <w:rsid w:val="0049676F"/>
    <w:rsid w:val="00497B49"/>
    <w:rsid w:val="004A01CD"/>
    <w:rsid w:val="004A2347"/>
    <w:rsid w:val="004A2851"/>
    <w:rsid w:val="004A446D"/>
    <w:rsid w:val="004A44C3"/>
    <w:rsid w:val="004A5763"/>
    <w:rsid w:val="004A5A87"/>
    <w:rsid w:val="004A5DF8"/>
    <w:rsid w:val="004A739F"/>
    <w:rsid w:val="004A77D1"/>
    <w:rsid w:val="004B4D79"/>
    <w:rsid w:val="004B70F9"/>
    <w:rsid w:val="004C0C47"/>
    <w:rsid w:val="004C0FFE"/>
    <w:rsid w:val="004C2501"/>
    <w:rsid w:val="004C4986"/>
    <w:rsid w:val="004D0B48"/>
    <w:rsid w:val="004D244C"/>
    <w:rsid w:val="004D26FE"/>
    <w:rsid w:val="004D6ECB"/>
    <w:rsid w:val="004D79FB"/>
    <w:rsid w:val="004E21E0"/>
    <w:rsid w:val="004E31BC"/>
    <w:rsid w:val="004E4140"/>
    <w:rsid w:val="004E4A97"/>
    <w:rsid w:val="004E4DFB"/>
    <w:rsid w:val="004E7BBD"/>
    <w:rsid w:val="004F00B8"/>
    <w:rsid w:val="004F1D15"/>
    <w:rsid w:val="004F22D4"/>
    <w:rsid w:val="004F7AE2"/>
    <w:rsid w:val="004F7DB7"/>
    <w:rsid w:val="00500F75"/>
    <w:rsid w:val="005017FB"/>
    <w:rsid w:val="00501935"/>
    <w:rsid w:val="005035C9"/>
    <w:rsid w:val="00505016"/>
    <w:rsid w:val="00505784"/>
    <w:rsid w:val="00507832"/>
    <w:rsid w:val="00516EBC"/>
    <w:rsid w:val="00517B8D"/>
    <w:rsid w:val="00520B56"/>
    <w:rsid w:val="00520D24"/>
    <w:rsid w:val="00521DAC"/>
    <w:rsid w:val="005236C4"/>
    <w:rsid w:val="00523842"/>
    <w:rsid w:val="00525E12"/>
    <w:rsid w:val="00526432"/>
    <w:rsid w:val="0053157C"/>
    <w:rsid w:val="00536B79"/>
    <w:rsid w:val="00541F7F"/>
    <w:rsid w:val="00542A93"/>
    <w:rsid w:val="00544671"/>
    <w:rsid w:val="00544AD2"/>
    <w:rsid w:val="00546A94"/>
    <w:rsid w:val="00546DE9"/>
    <w:rsid w:val="00547BBF"/>
    <w:rsid w:val="00547E20"/>
    <w:rsid w:val="005505A1"/>
    <w:rsid w:val="00552687"/>
    <w:rsid w:val="0055361A"/>
    <w:rsid w:val="00553D40"/>
    <w:rsid w:val="00557333"/>
    <w:rsid w:val="00561FE7"/>
    <w:rsid w:val="00562222"/>
    <w:rsid w:val="0056360A"/>
    <w:rsid w:val="00564509"/>
    <w:rsid w:val="005705BB"/>
    <w:rsid w:val="0057128B"/>
    <w:rsid w:val="00573ED6"/>
    <w:rsid w:val="00575F18"/>
    <w:rsid w:val="00580A8F"/>
    <w:rsid w:val="00582672"/>
    <w:rsid w:val="005834BE"/>
    <w:rsid w:val="00584E63"/>
    <w:rsid w:val="00586627"/>
    <w:rsid w:val="0058693F"/>
    <w:rsid w:val="005875F0"/>
    <w:rsid w:val="00591C65"/>
    <w:rsid w:val="005954E1"/>
    <w:rsid w:val="00595729"/>
    <w:rsid w:val="0059696E"/>
    <w:rsid w:val="005A0AB4"/>
    <w:rsid w:val="005A1E5D"/>
    <w:rsid w:val="005A3128"/>
    <w:rsid w:val="005A3FA6"/>
    <w:rsid w:val="005A47D8"/>
    <w:rsid w:val="005A5F01"/>
    <w:rsid w:val="005B0588"/>
    <w:rsid w:val="005B2F19"/>
    <w:rsid w:val="005B3649"/>
    <w:rsid w:val="005B5804"/>
    <w:rsid w:val="005C3878"/>
    <w:rsid w:val="005C4F22"/>
    <w:rsid w:val="005D2C23"/>
    <w:rsid w:val="005D319D"/>
    <w:rsid w:val="005D3AD5"/>
    <w:rsid w:val="005E0C1C"/>
    <w:rsid w:val="005E106A"/>
    <w:rsid w:val="005E433E"/>
    <w:rsid w:val="005E67A0"/>
    <w:rsid w:val="005E79B5"/>
    <w:rsid w:val="005E7EC0"/>
    <w:rsid w:val="005F0DAB"/>
    <w:rsid w:val="005F12B2"/>
    <w:rsid w:val="005F2D82"/>
    <w:rsid w:val="005F46EB"/>
    <w:rsid w:val="005F52E9"/>
    <w:rsid w:val="006021FE"/>
    <w:rsid w:val="00602D65"/>
    <w:rsid w:val="00610DBA"/>
    <w:rsid w:val="0061237C"/>
    <w:rsid w:val="00612D34"/>
    <w:rsid w:val="0061359B"/>
    <w:rsid w:val="0061374B"/>
    <w:rsid w:val="006138C2"/>
    <w:rsid w:val="0061495A"/>
    <w:rsid w:val="0062072D"/>
    <w:rsid w:val="00625C0C"/>
    <w:rsid w:val="00626DDC"/>
    <w:rsid w:val="00626FAE"/>
    <w:rsid w:val="00627A18"/>
    <w:rsid w:val="00631A30"/>
    <w:rsid w:val="006320E3"/>
    <w:rsid w:val="00633101"/>
    <w:rsid w:val="006352A6"/>
    <w:rsid w:val="006353F1"/>
    <w:rsid w:val="00636B4B"/>
    <w:rsid w:val="0064159C"/>
    <w:rsid w:val="00642808"/>
    <w:rsid w:val="00642DF0"/>
    <w:rsid w:val="006432D4"/>
    <w:rsid w:val="00643D47"/>
    <w:rsid w:val="0064485F"/>
    <w:rsid w:val="00645743"/>
    <w:rsid w:val="00650887"/>
    <w:rsid w:val="00654A9D"/>
    <w:rsid w:val="0066043C"/>
    <w:rsid w:val="0066210D"/>
    <w:rsid w:val="00662332"/>
    <w:rsid w:val="0066350C"/>
    <w:rsid w:val="00664418"/>
    <w:rsid w:val="00665C89"/>
    <w:rsid w:val="00666BB2"/>
    <w:rsid w:val="00670B72"/>
    <w:rsid w:val="006720B1"/>
    <w:rsid w:val="0067237D"/>
    <w:rsid w:val="00673EF6"/>
    <w:rsid w:val="00674E19"/>
    <w:rsid w:val="00677C83"/>
    <w:rsid w:val="00680976"/>
    <w:rsid w:val="00681AD1"/>
    <w:rsid w:val="0068223D"/>
    <w:rsid w:val="00685783"/>
    <w:rsid w:val="0068635F"/>
    <w:rsid w:val="00686D8D"/>
    <w:rsid w:val="006930B7"/>
    <w:rsid w:val="00697436"/>
    <w:rsid w:val="006A0D5B"/>
    <w:rsid w:val="006A26A5"/>
    <w:rsid w:val="006A3529"/>
    <w:rsid w:val="006A6656"/>
    <w:rsid w:val="006A6A4D"/>
    <w:rsid w:val="006A7220"/>
    <w:rsid w:val="006B0698"/>
    <w:rsid w:val="006B0818"/>
    <w:rsid w:val="006B1E22"/>
    <w:rsid w:val="006B2BED"/>
    <w:rsid w:val="006B4631"/>
    <w:rsid w:val="006B481D"/>
    <w:rsid w:val="006B533E"/>
    <w:rsid w:val="006B62E9"/>
    <w:rsid w:val="006B6B93"/>
    <w:rsid w:val="006C0778"/>
    <w:rsid w:val="006C1551"/>
    <w:rsid w:val="006C1D5F"/>
    <w:rsid w:val="006C306F"/>
    <w:rsid w:val="006C3D46"/>
    <w:rsid w:val="006C62B1"/>
    <w:rsid w:val="006C6647"/>
    <w:rsid w:val="006C7735"/>
    <w:rsid w:val="006D3A2F"/>
    <w:rsid w:val="006D63C2"/>
    <w:rsid w:val="006D7A42"/>
    <w:rsid w:val="006E2E06"/>
    <w:rsid w:val="006E4B9D"/>
    <w:rsid w:val="006E773B"/>
    <w:rsid w:val="006E7F85"/>
    <w:rsid w:val="006F095C"/>
    <w:rsid w:val="006F39B1"/>
    <w:rsid w:val="006F5046"/>
    <w:rsid w:val="006F570D"/>
    <w:rsid w:val="00700EE8"/>
    <w:rsid w:val="007026E0"/>
    <w:rsid w:val="00703084"/>
    <w:rsid w:val="00704B5C"/>
    <w:rsid w:val="007060F0"/>
    <w:rsid w:val="00707700"/>
    <w:rsid w:val="00707BCE"/>
    <w:rsid w:val="0071159C"/>
    <w:rsid w:val="00712EBF"/>
    <w:rsid w:val="00715FBC"/>
    <w:rsid w:val="007179D7"/>
    <w:rsid w:val="00721F3E"/>
    <w:rsid w:val="0072388A"/>
    <w:rsid w:val="0072488E"/>
    <w:rsid w:val="00725E23"/>
    <w:rsid w:val="007265D4"/>
    <w:rsid w:val="007265F7"/>
    <w:rsid w:val="007314F1"/>
    <w:rsid w:val="00732F7A"/>
    <w:rsid w:val="00733D24"/>
    <w:rsid w:val="0073426D"/>
    <w:rsid w:val="00735AC5"/>
    <w:rsid w:val="0074197B"/>
    <w:rsid w:val="00745C71"/>
    <w:rsid w:val="00746527"/>
    <w:rsid w:val="00746966"/>
    <w:rsid w:val="007469C6"/>
    <w:rsid w:val="007500D1"/>
    <w:rsid w:val="0075291F"/>
    <w:rsid w:val="00752CD3"/>
    <w:rsid w:val="00753099"/>
    <w:rsid w:val="00755B08"/>
    <w:rsid w:val="007564CF"/>
    <w:rsid w:val="007571D4"/>
    <w:rsid w:val="00761693"/>
    <w:rsid w:val="00763A97"/>
    <w:rsid w:val="00764AEA"/>
    <w:rsid w:val="00764FCB"/>
    <w:rsid w:val="007659DA"/>
    <w:rsid w:val="00767546"/>
    <w:rsid w:val="00771A32"/>
    <w:rsid w:val="00772228"/>
    <w:rsid w:val="00772E77"/>
    <w:rsid w:val="00774DAB"/>
    <w:rsid w:val="00775054"/>
    <w:rsid w:val="007750CD"/>
    <w:rsid w:val="00775EBB"/>
    <w:rsid w:val="0077660C"/>
    <w:rsid w:val="0077773A"/>
    <w:rsid w:val="00781A9C"/>
    <w:rsid w:val="00782ED5"/>
    <w:rsid w:val="007834D6"/>
    <w:rsid w:val="00784B9F"/>
    <w:rsid w:val="00787DCC"/>
    <w:rsid w:val="0079199B"/>
    <w:rsid w:val="00791A1A"/>
    <w:rsid w:val="007958B3"/>
    <w:rsid w:val="0079721D"/>
    <w:rsid w:val="00797593"/>
    <w:rsid w:val="0079765C"/>
    <w:rsid w:val="007A300D"/>
    <w:rsid w:val="007B52A9"/>
    <w:rsid w:val="007B672A"/>
    <w:rsid w:val="007B67C0"/>
    <w:rsid w:val="007B7C9C"/>
    <w:rsid w:val="007C0A3D"/>
    <w:rsid w:val="007C0F00"/>
    <w:rsid w:val="007C120F"/>
    <w:rsid w:val="007C1A7E"/>
    <w:rsid w:val="007C1CE9"/>
    <w:rsid w:val="007C2556"/>
    <w:rsid w:val="007C2B6F"/>
    <w:rsid w:val="007C6715"/>
    <w:rsid w:val="007D2F9E"/>
    <w:rsid w:val="007D3D1D"/>
    <w:rsid w:val="007D48B5"/>
    <w:rsid w:val="007D5857"/>
    <w:rsid w:val="007D68B2"/>
    <w:rsid w:val="007D7DE9"/>
    <w:rsid w:val="007E244F"/>
    <w:rsid w:val="007E5B68"/>
    <w:rsid w:val="007E7E22"/>
    <w:rsid w:val="007F0A68"/>
    <w:rsid w:val="007F60EF"/>
    <w:rsid w:val="007F6389"/>
    <w:rsid w:val="007F683F"/>
    <w:rsid w:val="00804F90"/>
    <w:rsid w:val="00811989"/>
    <w:rsid w:val="00812DF9"/>
    <w:rsid w:val="00813E0E"/>
    <w:rsid w:val="008141CB"/>
    <w:rsid w:val="00814B17"/>
    <w:rsid w:val="00815B11"/>
    <w:rsid w:val="00816148"/>
    <w:rsid w:val="00816B9F"/>
    <w:rsid w:val="00817463"/>
    <w:rsid w:val="008208C4"/>
    <w:rsid w:val="00823C84"/>
    <w:rsid w:val="0082594A"/>
    <w:rsid w:val="00825D62"/>
    <w:rsid w:val="008262DB"/>
    <w:rsid w:val="008304BC"/>
    <w:rsid w:val="00832617"/>
    <w:rsid w:val="0083308F"/>
    <w:rsid w:val="008333F8"/>
    <w:rsid w:val="008337DB"/>
    <w:rsid w:val="00835209"/>
    <w:rsid w:val="0083606F"/>
    <w:rsid w:val="00837798"/>
    <w:rsid w:val="0084312D"/>
    <w:rsid w:val="00846838"/>
    <w:rsid w:val="00846C37"/>
    <w:rsid w:val="00847DA9"/>
    <w:rsid w:val="00852370"/>
    <w:rsid w:val="008557ED"/>
    <w:rsid w:val="00855B2A"/>
    <w:rsid w:val="00855EB6"/>
    <w:rsid w:val="008561DA"/>
    <w:rsid w:val="00856F98"/>
    <w:rsid w:val="00857D83"/>
    <w:rsid w:val="00860BDC"/>
    <w:rsid w:val="00867AD9"/>
    <w:rsid w:val="00870780"/>
    <w:rsid w:val="00871691"/>
    <w:rsid w:val="0087367F"/>
    <w:rsid w:val="00873702"/>
    <w:rsid w:val="0087486D"/>
    <w:rsid w:val="00874912"/>
    <w:rsid w:val="00874BCA"/>
    <w:rsid w:val="00875DEC"/>
    <w:rsid w:val="008767CB"/>
    <w:rsid w:val="00876CFC"/>
    <w:rsid w:val="00876D3C"/>
    <w:rsid w:val="0087725D"/>
    <w:rsid w:val="00880BF8"/>
    <w:rsid w:val="00882A3E"/>
    <w:rsid w:val="00882ACE"/>
    <w:rsid w:val="008849A8"/>
    <w:rsid w:val="00885345"/>
    <w:rsid w:val="00885813"/>
    <w:rsid w:val="00885DC5"/>
    <w:rsid w:val="00885EEA"/>
    <w:rsid w:val="008873F6"/>
    <w:rsid w:val="00891012"/>
    <w:rsid w:val="008953CF"/>
    <w:rsid w:val="008A2E89"/>
    <w:rsid w:val="008A3F13"/>
    <w:rsid w:val="008A4ED4"/>
    <w:rsid w:val="008A6510"/>
    <w:rsid w:val="008A7D66"/>
    <w:rsid w:val="008B18F4"/>
    <w:rsid w:val="008B5154"/>
    <w:rsid w:val="008B5660"/>
    <w:rsid w:val="008B66E8"/>
    <w:rsid w:val="008B7F4C"/>
    <w:rsid w:val="008B7F5C"/>
    <w:rsid w:val="008C0CAB"/>
    <w:rsid w:val="008C274F"/>
    <w:rsid w:val="008C2A42"/>
    <w:rsid w:val="008C3380"/>
    <w:rsid w:val="008C4799"/>
    <w:rsid w:val="008C5109"/>
    <w:rsid w:val="008C6E06"/>
    <w:rsid w:val="008D16F7"/>
    <w:rsid w:val="008D1C3C"/>
    <w:rsid w:val="008D249B"/>
    <w:rsid w:val="008D2520"/>
    <w:rsid w:val="008D2C60"/>
    <w:rsid w:val="008D3BDD"/>
    <w:rsid w:val="008D448F"/>
    <w:rsid w:val="008D46AB"/>
    <w:rsid w:val="008D49CA"/>
    <w:rsid w:val="008D63D6"/>
    <w:rsid w:val="008E1A50"/>
    <w:rsid w:val="008E49C5"/>
    <w:rsid w:val="008E71CB"/>
    <w:rsid w:val="008F0B20"/>
    <w:rsid w:val="008F1B2D"/>
    <w:rsid w:val="008F1F0C"/>
    <w:rsid w:val="008F20CA"/>
    <w:rsid w:val="008F2DE7"/>
    <w:rsid w:val="008F4793"/>
    <w:rsid w:val="008F4BA0"/>
    <w:rsid w:val="008F7516"/>
    <w:rsid w:val="0090319E"/>
    <w:rsid w:val="00903368"/>
    <w:rsid w:val="00903697"/>
    <w:rsid w:val="00910F9C"/>
    <w:rsid w:val="00911E8F"/>
    <w:rsid w:val="0091251C"/>
    <w:rsid w:val="00913C05"/>
    <w:rsid w:val="0091413C"/>
    <w:rsid w:val="009166AE"/>
    <w:rsid w:val="00916717"/>
    <w:rsid w:val="00916AC7"/>
    <w:rsid w:val="00920152"/>
    <w:rsid w:val="00920A9F"/>
    <w:rsid w:val="009223FE"/>
    <w:rsid w:val="009236DF"/>
    <w:rsid w:val="00924CA9"/>
    <w:rsid w:val="00925906"/>
    <w:rsid w:val="009310E1"/>
    <w:rsid w:val="009312A1"/>
    <w:rsid w:val="009330B3"/>
    <w:rsid w:val="009443DE"/>
    <w:rsid w:val="0094508E"/>
    <w:rsid w:val="00947B9D"/>
    <w:rsid w:val="00950AB3"/>
    <w:rsid w:val="00952335"/>
    <w:rsid w:val="00952571"/>
    <w:rsid w:val="00952C98"/>
    <w:rsid w:val="00955E81"/>
    <w:rsid w:val="00956F4C"/>
    <w:rsid w:val="009573FD"/>
    <w:rsid w:val="0095762F"/>
    <w:rsid w:val="00961175"/>
    <w:rsid w:val="00961516"/>
    <w:rsid w:val="0096191D"/>
    <w:rsid w:val="00961CC7"/>
    <w:rsid w:val="00962149"/>
    <w:rsid w:val="00962727"/>
    <w:rsid w:val="0096459E"/>
    <w:rsid w:val="00964AD0"/>
    <w:rsid w:val="00967640"/>
    <w:rsid w:val="00967A70"/>
    <w:rsid w:val="00970390"/>
    <w:rsid w:val="009703E7"/>
    <w:rsid w:val="00971777"/>
    <w:rsid w:val="00974F4C"/>
    <w:rsid w:val="00976250"/>
    <w:rsid w:val="00984128"/>
    <w:rsid w:val="00985FB7"/>
    <w:rsid w:val="00987B71"/>
    <w:rsid w:val="00987C43"/>
    <w:rsid w:val="009907BE"/>
    <w:rsid w:val="00991E78"/>
    <w:rsid w:val="00992CE9"/>
    <w:rsid w:val="009932ED"/>
    <w:rsid w:val="00994961"/>
    <w:rsid w:val="00994BC1"/>
    <w:rsid w:val="00996E41"/>
    <w:rsid w:val="009A0CE0"/>
    <w:rsid w:val="009A1D1F"/>
    <w:rsid w:val="009A21E7"/>
    <w:rsid w:val="009A37D2"/>
    <w:rsid w:val="009A407E"/>
    <w:rsid w:val="009A4CED"/>
    <w:rsid w:val="009A6B02"/>
    <w:rsid w:val="009A6D2B"/>
    <w:rsid w:val="009A7B9B"/>
    <w:rsid w:val="009B2558"/>
    <w:rsid w:val="009B39AE"/>
    <w:rsid w:val="009B6712"/>
    <w:rsid w:val="009B6816"/>
    <w:rsid w:val="009B799E"/>
    <w:rsid w:val="009C2040"/>
    <w:rsid w:val="009C25B7"/>
    <w:rsid w:val="009C5D8F"/>
    <w:rsid w:val="009C7DAD"/>
    <w:rsid w:val="009D08D1"/>
    <w:rsid w:val="009D0F30"/>
    <w:rsid w:val="009D0F61"/>
    <w:rsid w:val="009D2B1C"/>
    <w:rsid w:val="009D3817"/>
    <w:rsid w:val="009D59F2"/>
    <w:rsid w:val="009E04EE"/>
    <w:rsid w:val="009E1522"/>
    <w:rsid w:val="009E2684"/>
    <w:rsid w:val="009E3813"/>
    <w:rsid w:val="009E7770"/>
    <w:rsid w:val="009F08F6"/>
    <w:rsid w:val="009F09D1"/>
    <w:rsid w:val="009F14D8"/>
    <w:rsid w:val="009F267B"/>
    <w:rsid w:val="009F2B37"/>
    <w:rsid w:val="009F2B98"/>
    <w:rsid w:val="009F2E6C"/>
    <w:rsid w:val="009F4203"/>
    <w:rsid w:val="009F4A2F"/>
    <w:rsid w:val="009F560D"/>
    <w:rsid w:val="009F5FF5"/>
    <w:rsid w:val="00A004E4"/>
    <w:rsid w:val="00A034D9"/>
    <w:rsid w:val="00A04494"/>
    <w:rsid w:val="00A044BB"/>
    <w:rsid w:val="00A051F1"/>
    <w:rsid w:val="00A052DC"/>
    <w:rsid w:val="00A073A8"/>
    <w:rsid w:val="00A11E01"/>
    <w:rsid w:val="00A123B8"/>
    <w:rsid w:val="00A12D1C"/>
    <w:rsid w:val="00A151F5"/>
    <w:rsid w:val="00A17940"/>
    <w:rsid w:val="00A20028"/>
    <w:rsid w:val="00A20219"/>
    <w:rsid w:val="00A22C09"/>
    <w:rsid w:val="00A22ECE"/>
    <w:rsid w:val="00A23F63"/>
    <w:rsid w:val="00A311F5"/>
    <w:rsid w:val="00A32D7E"/>
    <w:rsid w:val="00A42132"/>
    <w:rsid w:val="00A4271F"/>
    <w:rsid w:val="00A4311A"/>
    <w:rsid w:val="00A44CB4"/>
    <w:rsid w:val="00A45857"/>
    <w:rsid w:val="00A45EC8"/>
    <w:rsid w:val="00A50DF6"/>
    <w:rsid w:val="00A5183B"/>
    <w:rsid w:val="00A5330D"/>
    <w:rsid w:val="00A53571"/>
    <w:rsid w:val="00A54509"/>
    <w:rsid w:val="00A54ACC"/>
    <w:rsid w:val="00A565A9"/>
    <w:rsid w:val="00A5785E"/>
    <w:rsid w:val="00A57E32"/>
    <w:rsid w:val="00A57E91"/>
    <w:rsid w:val="00A6182E"/>
    <w:rsid w:val="00A62C9A"/>
    <w:rsid w:val="00A62DA7"/>
    <w:rsid w:val="00A63210"/>
    <w:rsid w:val="00A63741"/>
    <w:rsid w:val="00A71B17"/>
    <w:rsid w:val="00A7228C"/>
    <w:rsid w:val="00A7264C"/>
    <w:rsid w:val="00A819D7"/>
    <w:rsid w:val="00A832A5"/>
    <w:rsid w:val="00A867E8"/>
    <w:rsid w:val="00A86B33"/>
    <w:rsid w:val="00A90AD6"/>
    <w:rsid w:val="00A91741"/>
    <w:rsid w:val="00A92594"/>
    <w:rsid w:val="00A926A2"/>
    <w:rsid w:val="00A92EE2"/>
    <w:rsid w:val="00A92F77"/>
    <w:rsid w:val="00A96799"/>
    <w:rsid w:val="00A9712B"/>
    <w:rsid w:val="00A97C46"/>
    <w:rsid w:val="00AA53DB"/>
    <w:rsid w:val="00AA5A26"/>
    <w:rsid w:val="00AB08E7"/>
    <w:rsid w:val="00AB1169"/>
    <w:rsid w:val="00AB1542"/>
    <w:rsid w:val="00AB1886"/>
    <w:rsid w:val="00AB203B"/>
    <w:rsid w:val="00AB582B"/>
    <w:rsid w:val="00AC12D9"/>
    <w:rsid w:val="00AC172A"/>
    <w:rsid w:val="00AC2ADA"/>
    <w:rsid w:val="00AC48C0"/>
    <w:rsid w:val="00AC63CD"/>
    <w:rsid w:val="00AC6862"/>
    <w:rsid w:val="00AC7A53"/>
    <w:rsid w:val="00AD0993"/>
    <w:rsid w:val="00AD0D00"/>
    <w:rsid w:val="00AD127C"/>
    <w:rsid w:val="00AD1802"/>
    <w:rsid w:val="00AD1FF9"/>
    <w:rsid w:val="00AD6814"/>
    <w:rsid w:val="00AD70CB"/>
    <w:rsid w:val="00AD73F1"/>
    <w:rsid w:val="00AD7B22"/>
    <w:rsid w:val="00AE2108"/>
    <w:rsid w:val="00AE50F0"/>
    <w:rsid w:val="00AE5DF2"/>
    <w:rsid w:val="00AF1C2B"/>
    <w:rsid w:val="00AF4975"/>
    <w:rsid w:val="00AF6FC9"/>
    <w:rsid w:val="00AF75D1"/>
    <w:rsid w:val="00B01FCE"/>
    <w:rsid w:val="00B031F7"/>
    <w:rsid w:val="00B03911"/>
    <w:rsid w:val="00B043B3"/>
    <w:rsid w:val="00B04F17"/>
    <w:rsid w:val="00B055EE"/>
    <w:rsid w:val="00B05C93"/>
    <w:rsid w:val="00B105C3"/>
    <w:rsid w:val="00B12499"/>
    <w:rsid w:val="00B13219"/>
    <w:rsid w:val="00B2142F"/>
    <w:rsid w:val="00B21C8B"/>
    <w:rsid w:val="00B22C26"/>
    <w:rsid w:val="00B235A1"/>
    <w:rsid w:val="00B23B6A"/>
    <w:rsid w:val="00B2599A"/>
    <w:rsid w:val="00B27961"/>
    <w:rsid w:val="00B3222D"/>
    <w:rsid w:val="00B3267B"/>
    <w:rsid w:val="00B32829"/>
    <w:rsid w:val="00B33CE8"/>
    <w:rsid w:val="00B33FC1"/>
    <w:rsid w:val="00B34072"/>
    <w:rsid w:val="00B3489C"/>
    <w:rsid w:val="00B35940"/>
    <w:rsid w:val="00B35F0E"/>
    <w:rsid w:val="00B3620E"/>
    <w:rsid w:val="00B36FB5"/>
    <w:rsid w:val="00B37C4F"/>
    <w:rsid w:val="00B40D92"/>
    <w:rsid w:val="00B41B67"/>
    <w:rsid w:val="00B429F9"/>
    <w:rsid w:val="00B462D3"/>
    <w:rsid w:val="00B473C5"/>
    <w:rsid w:val="00B5215A"/>
    <w:rsid w:val="00B52B75"/>
    <w:rsid w:val="00B5367E"/>
    <w:rsid w:val="00B5378B"/>
    <w:rsid w:val="00B54818"/>
    <w:rsid w:val="00B57A67"/>
    <w:rsid w:val="00B6070F"/>
    <w:rsid w:val="00B6197E"/>
    <w:rsid w:val="00B61C59"/>
    <w:rsid w:val="00B61F1E"/>
    <w:rsid w:val="00B629B9"/>
    <w:rsid w:val="00B65091"/>
    <w:rsid w:val="00B653AD"/>
    <w:rsid w:val="00B66279"/>
    <w:rsid w:val="00B70A72"/>
    <w:rsid w:val="00B71E65"/>
    <w:rsid w:val="00B73C5D"/>
    <w:rsid w:val="00B75175"/>
    <w:rsid w:val="00B75A59"/>
    <w:rsid w:val="00B7737E"/>
    <w:rsid w:val="00B83AD9"/>
    <w:rsid w:val="00B85E2F"/>
    <w:rsid w:val="00B86310"/>
    <w:rsid w:val="00B91193"/>
    <w:rsid w:val="00B92025"/>
    <w:rsid w:val="00B92962"/>
    <w:rsid w:val="00B93F48"/>
    <w:rsid w:val="00B94ADF"/>
    <w:rsid w:val="00B956E8"/>
    <w:rsid w:val="00B956FB"/>
    <w:rsid w:val="00B971B4"/>
    <w:rsid w:val="00B97431"/>
    <w:rsid w:val="00B9761D"/>
    <w:rsid w:val="00BA0E84"/>
    <w:rsid w:val="00BA158F"/>
    <w:rsid w:val="00BA24D6"/>
    <w:rsid w:val="00BA4416"/>
    <w:rsid w:val="00BA4951"/>
    <w:rsid w:val="00BA5C66"/>
    <w:rsid w:val="00BA5CBE"/>
    <w:rsid w:val="00BA63E4"/>
    <w:rsid w:val="00BA6DAF"/>
    <w:rsid w:val="00BA6DCA"/>
    <w:rsid w:val="00BB29C4"/>
    <w:rsid w:val="00BB2EA7"/>
    <w:rsid w:val="00BB38FC"/>
    <w:rsid w:val="00BB4D4C"/>
    <w:rsid w:val="00BB5164"/>
    <w:rsid w:val="00BB650A"/>
    <w:rsid w:val="00BC0058"/>
    <w:rsid w:val="00BC00FD"/>
    <w:rsid w:val="00BC2B06"/>
    <w:rsid w:val="00BC764C"/>
    <w:rsid w:val="00BD52CF"/>
    <w:rsid w:val="00BD546C"/>
    <w:rsid w:val="00BD6DE2"/>
    <w:rsid w:val="00BE25AF"/>
    <w:rsid w:val="00BE2F58"/>
    <w:rsid w:val="00BE7C18"/>
    <w:rsid w:val="00BF2913"/>
    <w:rsid w:val="00BF447A"/>
    <w:rsid w:val="00BF48BC"/>
    <w:rsid w:val="00BF7A22"/>
    <w:rsid w:val="00C01969"/>
    <w:rsid w:val="00C02427"/>
    <w:rsid w:val="00C02CC8"/>
    <w:rsid w:val="00C04C20"/>
    <w:rsid w:val="00C0732E"/>
    <w:rsid w:val="00C079C1"/>
    <w:rsid w:val="00C119E3"/>
    <w:rsid w:val="00C1495F"/>
    <w:rsid w:val="00C15B1B"/>
    <w:rsid w:val="00C15B4D"/>
    <w:rsid w:val="00C16F18"/>
    <w:rsid w:val="00C20E39"/>
    <w:rsid w:val="00C213AF"/>
    <w:rsid w:val="00C230A1"/>
    <w:rsid w:val="00C24A7F"/>
    <w:rsid w:val="00C24D78"/>
    <w:rsid w:val="00C25201"/>
    <w:rsid w:val="00C27DF4"/>
    <w:rsid w:val="00C32027"/>
    <w:rsid w:val="00C330BD"/>
    <w:rsid w:val="00C337D7"/>
    <w:rsid w:val="00C33C70"/>
    <w:rsid w:val="00C371AD"/>
    <w:rsid w:val="00C40EBC"/>
    <w:rsid w:val="00C4402B"/>
    <w:rsid w:val="00C46D07"/>
    <w:rsid w:val="00C52926"/>
    <w:rsid w:val="00C52D07"/>
    <w:rsid w:val="00C5439A"/>
    <w:rsid w:val="00C54DA9"/>
    <w:rsid w:val="00C54FF4"/>
    <w:rsid w:val="00C56895"/>
    <w:rsid w:val="00C614E7"/>
    <w:rsid w:val="00C61E6D"/>
    <w:rsid w:val="00C61F82"/>
    <w:rsid w:val="00C627C4"/>
    <w:rsid w:val="00C63CEB"/>
    <w:rsid w:val="00C643CC"/>
    <w:rsid w:val="00C7055A"/>
    <w:rsid w:val="00C707D6"/>
    <w:rsid w:val="00C755FF"/>
    <w:rsid w:val="00C76A3C"/>
    <w:rsid w:val="00C76FD3"/>
    <w:rsid w:val="00C777CF"/>
    <w:rsid w:val="00C801AB"/>
    <w:rsid w:val="00C8207D"/>
    <w:rsid w:val="00C8211B"/>
    <w:rsid w:val="00C840ED"/>
    <w:rsid w:val="00C860AF"/>
    <w:rsid w:val="00C864CD"/>
    <w:rsid w:val="00C904F2"/>
    <w:rsid w:val="00C9162B"/>
    <w:rsid w:val="00C91892"/>
    <w:rsid w:val="00C93FE0"/>
    <w:rsid w:val="00C95CB0"/>
    <w:rsid w:val="00C96002"/>
    <w:rsid w:val="00C96BC8"/>
    <w:rsid w:val="00C96CD0"/>
    <w:rsid w:val="00CA1219"/>
    <w:rsid w:val="00CA16C5"/>
    <w:rsid w:val="00CA1926"/>
    <w:rsid w:val="00CA4526"/>
    <w:rsid w:val="00CA5456"/>
    <w:rsid w:val="00CA58F3"/>
    <w:rsid w:val="00CA76F8"/>
    <w:rsid w:val="00CB3BAF"/>
    <w:rsid w:val="00CB43C9"/>
    <w:rsid w:val="00CB457D"/>
    <w:rsid w:val="00CB62CF"/>
    <w:rsid w:val="00CB65D2"/>
    <w:rsid w:val="00CC129A"/>
    <w:rsid w:val="00CC3A40"/>
    <w:rsid w:val="00CC3DCC"/>
    <w:rsid w:val="00CC3EA4"/>
    <w:rsid w:val="00CC66F7"/>
    <w:rsid w:val="00CD3FDD"/>
    <w:rsid w:val="00CD4928"/>
    <w:rsid w:val="00CD61CD"/>
    <w:rsid w:val="00CE0350"/>
    <w:rsid w:val="00CE1D37"/>
    <w:rsid w:val="00CE6BF8"/>
    <w:rsid w:val="00CE6EFD"/>
    <w:rsid w:val="00CE710C"/>
    <w:rsid w:val="00CF34CB"/>
    <w:rsid w:val="00CF3909"/>
    <w:rsid w:val="00CF3D14"/>
    <w:rsid w:val="00CF6040"/>
    <w:rsid w:val="00CF6497"/>
    <w:rsid w:val="00D0008C"/>
    <w:rsid w:val="00D00A94"/>
    <w:rsid w:val="00D00B25"/>
    <w:rsid w:val="00D026A8"/>
    <w:rsid w:val="00D03336"/>
    <w:rsid w:val="00D059C5"/>
    <w:rsid w:val="00D06CFF"/>
    <w:rsid w:val="00D11300"/>
    <w:rsid w:val="00D114B3"/>
    <w:rsid w:val="00D12516"/>
    <w:rsid w:val="00D1272A"/>
    <w:rsid w:val="00D128FA"/>
    <w:rsid w:val="00D14AE3"/>
    <w:rsid w:val="00D171E3"/>
    <w:rsid w:val="00D21276"/>
    <w:rsid w:val="00D243DB"/>
    <w:rsid w:val="00D25D84"/>
    <w:rsid w:val="00D31CFC"/>
    <w:rsid w:val="00D32268"/>
    <w:rsid w:val="00D35194"/>
    <w:rsid w:val="00D37712"/>
    <w:rsid w:val="00D411F2"/>
    <w:rsid w:val="00D43A84"/>
    <w:rsid w:val="00D4491E"/>
    <w:rsid w:val="00D45409"/>
    <w:rsid w:val="00D46D4D"/>
    <w:rsid w:val="00D471E0"/>
    <w:rsid w:val="00D47996"/>
    <w:rsid w:val="00D50CD8"/>
    <w:rsid w:val="00D51FF5"/>
    <w:rsid w:val="00D564E3"/>
    <w:rsid w:val="00D57941"/>
    <w:rsid w:val="00D57A4E"/>
    <w:rsid w:val="00D57B8E"/>
    <w:rsid w:val="00D60BEF"/>
    <w:rsid w:val="00D631E5"/>
    <w:rsid w:val="00D6356A"/>
    <w:rsid w:val="00D70582"/>
    <w:rsid w:val="00D72A53"/>
    <w:rsid w:val="00D73F64"/>
    <w:rsid w:val="00D741C5"/>
    <w:rsid w:val="00D75C7B"/>
    <w:rsid w:val="00D75DDB"/>
    <w:rsid w:val="00D75F94"/>
    <w:rsid w:val="00D81265"/>
    <w:rsid w:val="00D815F6"/>
    <w:rsid w:val="00D81A90"/>
    <w:rsid w:val="00D83506"/>
    <w:rsid w:val="00D83DAE"/>
    <w:rsid w:val="00D846E7"/>
    <w:rsid w:val="00D8500D"/>
    <w:rsid w:val="00D850D3"/>
    <w:rsid w:val="00D85F49"/>
    <w:rsid w:val="00D87ED3"/>
    <w:rsid w:val="00D91509"/>
    <w:rsid w:val="00D924FA"/>
    <w:rsid w:val="00D93074"/>
    <w:rsid w:val="00D9339C"/>
    <w:rsid w:val="00D94FD9"/>
    <w:rsid w:val="00DA1CDB"/>
    <w:rsid w:val="00DA63E4"/>
    <w:rsid w:val="00DA6B0A"/>
    <w:rsid w:val="00DB0F71"/>
    <w:rsid w:val="00DB1C5C"/>
    <w:rsid w:val="00DB4D60"/>
    <w:rsid w:val="00DB601D"/>
    <w:rsid w:val="00DB6DC2"/>
    <w:rsid w:val="00DC0A0D"/>
    <w:rsid w:val="00DC0B15"/>
    <w:rsid w:val="00DC26D5"/>
    <w:rsid w:val="00DC688E"/>
    <w:rsid w:val="00DC6DDE"/>
    <w:rsid w:val="00DD1706"/>
    <w:rsid w:val="00DD1A00"/>
    <w:rsid w:val="00DD38DF"/>
    <w:rsid w:val="00DE18B1"/>
    <w:rsid w:val="00DE242D"/>
    <w:rsid w:val="00DE37C1"/>
    <w:rsid w:val="00DE41EF"/>
    <w:rsid w:val="00DE53C4"/>
    <w:rsid w:val="00DE6F89"/>
    <w:rsid w:val="00DE6FE4"/>
    <w:rsid w:val="00DF34A1"/>
    <w:rsid w:val="00DF50BB"/>
    <w:rsid w:val="00DF5D66"/>
    <w:rsid w:val="00DF7412"/>
    <w:rsid w:val="00DF7D3F"/>
    <w:rsid w:val="00E01B9C"/>
    <w:rsid w:val="00E02F89"/>
    <w:rsid w:val="00E0389B"/>
    <w:rsid w:val="00E044AC"/>
    <w:rsid w:val="00E0696D"/>
    <w:rsid w:val="00E129C5"/>
    <w:rsid w:val="00E13189"/>
    <w:rsid w:val="00E138C8"/>
    <w:rsid w:val="00E143A3"/>
    <w:rsid w:val="00E16E51"/>
    <w:rsid w:val="00E206D8"/>
    <w:rsid w:val="00E20C5F"/>
    <w:rsid w:val="00E21CCA"/>
    <w:rsid w:val="00E2387C"/>
    <w:rsid w:val="00E2397C"/>
    <w:rsid w:val="00E27185"/>
    <w:rsid w:val="00E30011"/>
    <w:rsid w:val="00E3672C"/>
    <w:rsid w:val="00E36ABC"/>
    <w:rsid w:val="00E37CC6"/>
    <w:rsid w:val="00E40B57"/>
    <w:rsid w:val="00E43D87"/>
    <w:rsid w:val="00E45BA0"/>
    <w:rsid w:val="00E46EF2"/>
    <w:rsid w:val="00E47AC3"/>
    <w:rsid w:val="00E539DC"/>
    <w:rsid w:val="00E53FB5"/>
    <w:rsid w:val="00E60681"/>
    <w:rsid w:val="00E63476"/>
    <w:rsid w:val="00E63ADB"/>
    <w:rsid w:val="00E63C6A"/>
    <w:rsid w:val="00E66B90"/>
    <w:rsid w:val="00E700E8"/>
    <w:rsid w:val="00E7070A"/>
    <w:rsid w:val="00E71EC2"/>
    <w:rsid w:val="00E73AB3"/>
    <w:rsid w:val="00E75CD3"/>
    <w:rsid w:val="00E80238"/>
    <w:rsid w:val="00E80260"/>
    <w:rsid w:val="00E81AFB"/>
    <w:rsid w:val="00E8481A"/>
    <w:rsid w:val="00E84B8C"/>
    <w:rsid w:val="00E86E1A"/>
    <w:rsid w:val="00E9212B"/>
    <w:rsid w:val="00E92202"/>
    <w:rsid w:val="00E93CDF"/>
    <w:rsid w:val="00E93D28"/>
    <w:rsid w:val="00E946A1"/>
    <w:rsid w:val="00E96A92"/>
    <w:rsid w:val="00EA0E63"/>
    <w:rsid w:val="00EA17F9"/>
    <w:rsid w:val="00EA2B41"/>
    <w:rsid w:val="00EA39ED"/>
    <w:rsid w:val="00EB1518"/>
    <w:rsid w:val="00EB22FB"/>
    <w:rsid w:val="00EB5059"/>
    <w:rsid w:val="00EB5921"/>
    <w:rsid w:val="00EB5C1B"/>
    <w:rsid w:val="00EB636A"/>
    <w:rsid w:val="00EB6E20"/>
    <w:rsid w:val="00EC1DEA"/>
    <w:rsid w:val="00ED123A"/>
    <w:rsid w:val="00ED225F"/>
    <w:rsid w:val="00ED3306"/>
    <w:rsid w:val="00ED5585"/>
    <w:rsid w:val="00EE1721"/>
    <w:rsid w:val="00EE1AA5"/>
    <w:rsid w:val="00EE1EBC"/>
    <w:rsid w:val="00EE42C6"/>
    <w:rsid w:val="00EF1049"/>
    <w:rsid w:val="00EF4A31"/>
    <w:rsid w:val="00EF4E0E"/>
    <w:rsid w:val="00EF513A"/>
    <w:rsid w:val="00EF7252"/>
    <w:rsid w:val="00F01AD2"/>
    <w:rsid w:val="00F06478"/>
    <w:rsid w:val="00F07BFD"/>
    <w:rsid w:val="00F10BCC"/>
    <w:rsid w:val="00F1156C"/>
    <w:rsid w:val="00F11A68"/>
    <w:rsid w:val="00F11CC0"/>
    <w:rsid w:val="00F13F8E"/>
    <w:rsid w:val="00F14323"/>
    <w:rsid w:val="00F14926"/>
    <w:rsid w:val="00F14B81"/>
    <w:rsid w:val="00F15246"/>
    <w:rsid w:val="00F15324"/>
    <w:rsid w:val="00F1603B"/>
    <w:rsid w:val="00F2012A"/>
    <w:rsid w:val="00F201C6"/>
    <w:rsid w:val="00F20446"/>
    <w:rsid w:val="00F20C6F"/>
    <w:rsid w:val="00F2313A"/>
    <w:rsid w:val="00F240B1"/>
    <w:rsid w:val="00F24B73"/>
    <w:rsid w:val="00F3253C"/>
    <w:rsid w:val="00F33E75"/>
    <w:rsid w:val="00F34FA3"/>
    <w:rsid w:val="00F35DAE"/>
    <w:rsid w:val="00F371CA"/>
    <w:rsid w:val="00F43F6A"/>
    <w:rsid w:val="00F450E3"/>
    <w:rsid w:val="00F47455"/>
    <w:rsid w:val="00F5047F"/>
    <w:rsid w:val="00F52E6E"/>
    <w:rsid w:val="00F5435B"/>
    <w:rsid w:val="00F544A9"/>
    <w:rsid w:val="00F5743B"/>
    <w:rsid w:val="00F57B10"/>
    <w:rsid w:val="00F6008F"/>
    <w:rsid w:val="00F6330B"/>
    <w:rsid w:val="00F6518F"/>
    <w:rsid w:val="00F70881"/>
    <w:rsid w:val="00F72752"/>
    <w:rsid w:val="00F730FD"/>
    <w:rsid w:val="00F7485E"/>
    <w:rsid w:val="00F75895"/>
    <w:rsid w:val="00F75E1A"/>
    <w:rsid w:val="00F802CB"/>
    <w:rsid w:val="00F80686"/>
    <w:rsid w:val="00F80B2A"/>
    <w:rsid w:val="00F813EA"/>
    <w:rsid w:val="00F8526E"/>
    <w:rsid w:val="00F967E6"/>
    <w:rsid w:val="00F96BE8"/>
    <w:rsid w:val="00FA3B7E"/>
    <w:rsid w:val="00FA3CD6"/>
    <w:rsid w:val="00FA4139"/>
    <w:rsid w:val="00FA4D9E"/>
    <w:rsid w:val="00FA5D27"/>
    <w:rsid w:val="00FA60D2"/>
    <w:rsid w:val="00FA612E"/>
    <w:rsid w:val="00FA635A"/>
    <w:rsid w:val="00FB10E8"/>
    <w:rsid w:val="00FB263F"/>
    <w:rsid w:val="00FB2781"/>
    <w:rsid w:val="00FB2C88"/>
    <w:rsid w:val="00FB4010"/>
    <w:rsid w:val="00FB5829"/>
    <w:rsid w:val="00FC4502"/>
    <w:rsid w:val="00FC707F"/>
    <w:rsid w:val="00FD1BBD"/>
    <w:rsid w:val="00FD2206"/>
    <w:rsid w:val="00FD27D5"/>
    <w:rsid w:val="00FD332C"/>
    <w:rsid w:val="00FD414A"/>
    <w:rsid w:val="00FD528C"/>
    <w:rsid w:val="00FD58DF"/>
    <w:rsid w:val="00FD61CC"/>
    <w:rsid w:val="00FE0375"/>
    <w:rsid w:val="00FE142D"/>
    <w:rsid w:val="00FE221F"/>
    <w:rsid w:val="00FE5201"/>
    <w:rsid w:val="00FE53C7"/>
    <w:rsid w:val="00FF6913"/>
    <w:rsid w:val="00FF74B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F3A3E"/>
  <w15:docId w15:val="{ABFD2012-BFAE-4B61-845C-25E5B97B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5DAE"/>
  </w:style>
  <w:style w:type="paragraph" w:styleId="berschrift1">
    <w:name w:val="heading 1"/>
    <w:basedOn w:val="Standard"/>
    <w:next w:val="Standard"/>
    <w:link w:val="berschrift1Zchn"/>
    <w:qFormat/>
    <w:rsid w:val="00341879"/>
    <w:pPr>
      <w:keepNext/>
      <w:numPr>
        <w:numId w:val="18"/>
      </w:numPr>
      <w:spacing w:after="140" w:line="240" w:lineRule="auto"/>
      <w:outlineLvl w:val="0"/>
    </w:pPr>
    <w:rPr>
      <w:rFonts w:ascii="Arial" w:eastAsia="Times New Roman" w:hAnsi="Arial" w:cs="Times New Roman"/>
      <w:b/>
      <w:color w:val="000000"/>
      <w:kern w:val="28"/>
      <w:sz w:val="16"/>
      <w:szCs w:val="20"/>
      <w:lang w:val="en-GB" w:eastAsia="de-DE"/>
    </w:rPr>
  </w:style>
  <w:style w:type="paragraph" w:styleId="berschrift2">
    <w:name w:val="heading 2"/>
    <w:basedOn w:val="berschrift1"/>
    <w:next w:val="Standard"/>
    <w:link w:val="berschrift2Zchn"/>
    <w:qFormat/>
    <w:rsid w:val="00341879"/>
    <w:pPr>
      <w:numPr>
        <w:ilvl w:val="1"/>
      </w:numPr>
      <w:tabs>
        <w:tab w:val="clear" w:pos="576"/>
      </w:tabs>
      <w:spacing w:after="40"/>
      <w:ind w:left="425" w:hanging="425"/>
      <w:outlineLvl w:val="1"/>
    </w:pPr>
    <w:rPr>
      <w:sz w:val="14"/>
      <w:szCs w:val="14"/>
    </w:rPr>
  </w:style>
  <w:style w:type="paragraph" w:styleId="berschrift3">
    <w:name w:val="heading 3"/>
    <w:basedOn w:val="Standard"/>
    <w:next w:val="Standard"/>
    <w:link w:val="berschrift3Zchn"/>
    <w:qFormat/>
    <w:rsid w:val="00341879"/>
    <w:pPr>
      <w:keepNext/>
      <w:numPr>
        <w:ilvl w:val="2"/>
        <w:numId w:val="18"/>
      </w:numPr>
      <w:tabs>
        <w:tab w:val="left" w:pos="510"/>
      </w:tabs>
      <w:spacing w:after="40" w:line="240" w:lineRule="auto"/>
      <w:outlineLvl w:val="2"/>
    </w:pPr>
    <w:rPr>
      <w:rFonts w:ascii="Arial" w:eastAsia="Times New Roman" w:hAnsi="Arial" w:cs="Times New Roman"/>
      <w:b/>
      <w:color w:val="000000"/>
      <w:sz w:val="14"/>
      <w:szCs w:val="14"/>
      <w:lang w:val="en-GB" w:eastAsia="de-DE"/>
    </w:rPr>
  </w:style>
  <w:style w:type="paragraph" w:styleId="berschrift4">
    <w:name w:val="heading 4"/>
    <w:basedOn w:val="Standard"/>
    <w:next w:val="Standard"/>
    <w:link w:val="berschrift4Zchn"/>
    <w:qFormat/>
    <w:rsid w:val="00341879"/>
    <w:pPr>
      <w:keepNext/>
      <w:numPr>
        <w:ilvl w:val="3"/>
        <w:numId w:val="18"/>
      </w:numPr>
      <w:spacing w:before="240" w:after="60" w:line="240" w:lineRule="auto"/>
      <w:outlineLvl w:val="3"/>
    </w:pPr>
    <w:rPr>
      <w:rFonts w:ascii="Arial" w:eastAsia="Times New Roman" w:hAnsi="Arial" w:cs="Times New Roman"/>
      <w:b/>
      <w:color w:val="000000"/>
      <w:sz w:val="24"/>
      <w:szCs w:val="20"/>
      <w:lang w:val="en-GB" w:eastAsia="de-DE"/>
    </w:rPr>
  </w:style>
  <w:style w:type="paragraph" w:styleId="berschrift5">
    <w:name w:val="heading 5"/>
    <w:basedOn w:val="Standard"/>
    <w:next w:val="Standard"/>
    <w:link w:val="berschrift5Zchn"/>
    <w:qFormat/>
    <w:rsid w:val="00341879"/>
    <w:pPr>
      <w:numPr>
        <w:ilvl w:val="4"/>
        <w:numId w:val="18"/>
      </w:numPr>
      <w:spacing w:before="240" w:after="60" w:line="240" w:lineRule="auto"/>
      <w:outlineLvl w:val="4"/>
    </w:pPr>
    <w:rPr>
      <w:rFonts w:ascii="CG Times" w:eastAsia="Times New Roman" w:hAnsi="CG Times" w:cs="Times New Roman"/>
      <w:color w:val="000000"/>
      <w:szCs w:val="20"/>
      <w:lang w:val="en-GB" w:eastAsia="de-DE"/>
    </w:rPr>
  </w:style>
  <w:style w:type="paragraph" w:styleId="berschrift6">
    <w:name w:val="heading 6"/>
    <w:basedOn w:val="Standard"/>
    <w:next w:val="Standard"/>
    <w:link w:val="berschrift6Zchn"/>
    <w:qFormat/>
    <w:rsid w:val="00341879"/>
    <w:pPr>
      <w:numPr>
        <w:ilvl w:val="5"/>
        <w:numId w:val="18"/>
      </w:numPr>
      <w:spacing w:before="240" w:after="60" w:line="240" w:lineRule="auto"/>
      <w:outlineLvl w:val="5"/>
    </w:pPr>
    <w:rPr>
      <w:rFonts w:ascii="Times New Roman" w:eastAsia="Times New Roman" w:hAnsi="Times New Roman" w:cs="Times New Roman"/>
      <w:i/>
      <w:color w:val="000000"/>
      <w:szCs w:val="20"/>
      <w:lang w:val="en-GB" w:eastAsia="de-DE"/>
    </w:rPr>
  </w:style>
  <w:style w:type="paragraph" w:styleId="berschrift7">
    <w:name w:val="heading 7"/>
    <w:basedOn w:val="Standard"/>
    <w:next w:val="Standard"/>
    <w:link w:val="berschrift7Zchn"/>
    <w:qFormat/>
    <w:rsid w:val="00341879"/>
    <w:pPr>
      <w:numPr>
        <w:ilvl w:val="6"/>
        <w:numId w:val="18"/>
      </w:numPr>
      <w:spacing w:before="240" w:after="60" w:line="240" w:lineRule="auto"/>
      <w:outlineLvl w:val="6"/>
    </w:pPr>
    <w:rPr>
      <w:rFonts w:ascii="Arial" w:eastAsia="Times New Roman" w:hAnsi="Arial" w:cs="Times New Roman"/>
      <w:color w:val="000000"/>
      <w:sz w:val="20"/>
      <w:szCs w:val="20"/>
      <w:lang w:val="en-GB" w:eastAsia="de-DE"/>
    </w:rPr>
  </w:style>
  <w:style w:type="paragraph" w:styleId="berschrift8">
    <w:name w:val="heading 8"/>
    <w:basedOn w:val="Standard"/>
    <w:next w:val="Standard"/>
    <w:link w:val="berschrift8Zchn"/>
    <w:qFormat/>
    <w:rsid w:val="00341879"/>
    <w:pPr>
      <w:numPr>
        <w:ilvl w:val="7"/>
        <w:numId w:val="18"/>
      </w:numPr>
      <w:spacing w:before="240" w:after="60" w:line="240" w:lineRule="auto"/>
      <w:outlineLvl w:val="7"/>
    </w:pPr>
    <w:rPr>
      <w:rFonts w:ascii="Arial" w:eastAsia="Times New Roman" w:hAnsi="Arial" w:cs="Times New Roman"/>
      <w:i/>
      <w:color w:val="000000"/>
      <w:sz w:val="20"/>
      <w:szCs w:val="20"/>
      <w:lang w:val="en-GB" w:eastAsia="de-DE"/>
    </w:rPr>
  </w:style>
  <w:style w:type="paragraph" w:styleId="berschrift9">
    <w:name w:val="heading 9"/>
    <w:basedOn w:val="Standard"/>
    <w:next w:val="Standard"/>
    <w:link w:val="berschrift9Zchn"/>
    <w:qFormat/>
    <w:rsid w:val="00341879"/>
    <w:pPr>
      <w:numPr>
        <w:ilvl w:val="8"/>
        <w:numId w:val="18"/>
      </w:numPr>
      <w:spacing w:before="240" w:after="60" w:line="240" w:lineRule="auto"/>
      <w:outlineLvl w:val="8"/>
    </w:pPr>
    <w:rPr>
      <w:rFonts w:ascii="Arial" w:eastAsia="Times New Roman" w:hAnsi="Arial" w:cs="Times New Roman"/>
      <w:b/>
      <w:i/>
      <w:color w:val="000000"/>
      <w:sz w:val="18"/>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F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57C0"/>
    <w:pPr>
      <w:ind w:left="720"/>
      <w:contextualSpacing/>
    </w:pPr>
  </w:style>
  <w:style w:type="paragraph" w:styleId="Sprechblasentext">
    <w:name w:val="Balloon Text"/>
    <w:basedOn w:val="Standard"/>
    <w:link w:val="SprechblasentextZchn"/>
    <w:uiPriority w:val="99"/>
    <w:semiHidden/>
    <w:unhideWhenUsed/>
    <w:rsid w:val="008707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780"/>
    <w:rPr>
      <w:rFonts w:ascii="Tahoma" w:hAnsi="Tahoma" w:cs="Tahoma"/>
      <w:sz w:val="16"/>
      <w:szCs w:val="16"/>
    </w:rPr>
  </w:style>
  <w:style w:type="paragraph" w:styleId="Kopfzeile">
    <w:name w:val="header"/>
    <w:basedOn w:val="Standard"/>
    <w:link w:val="KopfzeileZchn"/>
    <w:uiPriority w:val="99"/>
    <w:unhideWhenUsed/>
    <w:rsid w:val="008707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0780"/>
  </w:style>
  <w:style w:type="paragraph" w:styleId="Fuzeile">
    <w:name w:val="footer"/>
    <w:basedOn w:val="Standard"/>
    <w:link w:val="FuzeileZchn"/>
    <w:uiPriority w:val="99"/>
    <w:unhideWhenUsed/>
    <w:rsid w:val="008707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0780"/>
  </w:style>
  <w:style w:type="character" w:styleId="Hyperlink">
    <w:name w:val="Hyperlink"/>
    <w:basedOn w:val="Absatz-Standardschriftart"/>
    <w:uiPriority w:val="99"/>
    <w:unhideWhenUsed/>
    <w:rsid w:val="005E0C1C"/>
    <w:rPr>
      <w:color w:val="0000FF" w:themeColor="hyperlink"/>
      <w:u w:val="single"/>
    </w:rPr>
  </w:style>
  <w:style w:type="character" w:customStyle="1" w:styleId="Titelschrift">
    <w:name w:val="Titelschrift"/>
    <w:rsid w:val="00D411F2"/>
    <w:rPr>
      <w:rFonts w:ascii="Verdana" w:hAnsi="Verdana"/>
      <w:b/>
      <w:color w:val="4D4D4D"/>
      <w:sz w:val="24"/>
    </w:rPr>
  </w:style>
  <w:style w:type="paragraph" w:styleId="StandardWeb">
    <w:name w:val="Normal (Web)"/>
    <w:basedOn w:val="Standard"/>
    <w:uiPriority w:val="99"/>
    <w:unhideWhenUsed/>
    <w:rsid w:val="002F1BF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rsid w:val="00341879"/>
    <w:rPr>
      <w:rFonts w:ascii="Arial" w:eastAsia="Times New Roman" w:hAnsi="Arial" w:cs="Times New Roman"/>
      <w:b/>
      <w:color w:val="000000"/>
      <w:kern w:val="28"/>
      <w:sz w:val="16"/>
      <w:szCs w:val="20"/>
      <w:lang w:val="en-GB" w:eastAsia="de-DE"/>
    </w:rPr>
  </w:style>
  <w:style w:type="character" w:customStyle="1" w:styleId="berschrift2Zchn">
    <w:name w:val="Überschrift 2 Zchn"/>
    <w:basedOn w:val="Absatz-Standardschriftart"/>
    <w:link w:val="berschrift2"/>
    <w:rsid w:val="00341879"/>
    <w:rPr>
      <w:rFonts w:ascii="Arial" w:eastAsia="Times New Roman" w:hAnsi="Arial" w:cs="Times New Roman"/>
      <w:b/>
      <w:color w:val="000000"/>
      <w:kern w:val="28"/>
      <w:sz w:val="14"/>
      <w:szCs w:val="14"/>
      <w:lang w:val="en-GB" w:eastAsia="de-DE"/>
    </w:rPr>
  </w:style>
  <w:style w:type="character" w:customStyle="1" w:styleId="berschrift3Zchn">
    <w:name w:val="Überschrift 3 Zchn"/>
    <w:basedOn w:val="Absatz-Standardschriftart"/>
    <w:link w:val="berschrift3"/>
    <w:rsid w:val="00341879"/>
    <w:rPr>
      <w:rFonts w:ascii="Arial" w:eastAsia="Times New Roman" w:hAnsi="Arial" w:cs="Times New Roman"/>
      <w:b/>
      <w:color w:val="000000"/>
      <w:sz w:val="14"/>
      <w:szCs w:val="14"/>
      <w:lang w:val="en-GB" w:eastAsia="de-DE"/>
    </w:rPr>
  </w:style>
  <w:style w:type="character" w:customStyle="1" w:styleId="berschrift4Zchn">
    <w:name w:val="Überschrift 4 Zchn"/>
    <w:basedOn w:val="Absatz-Standardschriftart"/>
    <w:link w:val="berschrift4"/>
    <w:rsid w:val="00341879"/>
    <w:rPr>
      <w:rFonts w:ascii="Arial" w:eastAsia="Times New Roman" w:hAnsi="Arial" w:cs="Times New Roman"/>
      <w:b/>
      <w:color w:val="000000"/>
      <w:sz w:val="24"/>
      <w:szCs w:val="20"/>
      <w:lang w:val="en-GB" w:eastAsia="de-DE"/>
    </w:rPr>
  </w:style>
  <w:style w:type="character" w:customStyle="1" w:styleId="berschrift5Zchn">
    <w:name w:val="Überschrift 5 Zchn"/>
    <w:basedOn w:val="Absatz-Standardschriftart"/>
    <w:link w:val="berschrift5"/>
    <w:rsid w:val="00341879"/>
    <w:rPr>
      <w:rFonts w:ascii="CG Times" w:eastAsia="Times New Roman" w:hAnsi="CG Times" w:cs="Times New Roman"/>
      <w:color w:val="000000"/>
      <w:szCs w:val="20"/>
      <w:lang w:val="en-GB" w:eastAsia="de-DE"/>
    </w:rPr>
  </w:style>
  <w:style w:type="character" w:customStyle="1" w:styleId="berschrift6Zchn">
    <w:name w:val="Überschrift 6 Zchn"/>
    <w:basedOn w:val="Absatz-Standardschriftart"/>
    <w:link w:val="berschrift6"/>
    <w:rsid w:val="00341879"/>
    <w:rPr>
      <w:rFonts w:ascii="Times New Roman" w:eastAsia="Times New Roman" w:hAnsi="Times New Roman" w:cs="Times New Roman"/>
      <w:i/>
      <w:color w:val="000000"/>
      <w:szCs w:val="20"/>
      <w:lang w:val="en-GB" w:eastAsia="de-DE"/>
    </w:rPr>
  </w:style>
  <w:style w:type="character" w:customStyle="1" w:styleId="berschrift7Zchn">
    <w:name w:val="Überschrift 7 Zchn"/>
    <w:basedOn w:val="Absatz-Standardschriftart"/>
    <w:link w:val="berschrift7"/>
    <w:rsid w:val="00341879"/>
    <w:rPr>
      <w:rFonts w:ascii="Arial" w:eastAsia="Times New Roman" w:hAnsi="Arial" w:cs="Times New Roman"/>
      <w:color w:val="000000"/>
      <w:sz w:val="20"/>
      <w:szCs w:val="20"/>
      <w:lang w:val="en-GB" w:eastAsia="de-DE"/>
    </w:rPr>
  </w:style>
  <w:style w:type="character" w:customStyle="1" w:styleId="berschrift8Zchn">
    <w:name w:val="Überschrift 8 Zchn"/>
    <w:basedOn w:val="Absatz-Standardschriftart"/>
    <w:link w:val="berschrift8"/>
    <w:rsid w:val="00341879"/>
    <w:rPr>
      <w:rFonts w:ascii="Arial" w:eastAsia="Times New Roman" w:hAnsi="Arial" w:cs="Times New Roman"/>
      <w:i/>
      <w:color w:val="000000"/>
      <w:sz w:val="20"/>
      <w:szCs w:val="20"/>
      <w:lang w:val="en-GB" w:eastAsia="de-DE"/>
    </w:rPr>
  </w:style>
  <w:style w:type="character" w:customStyle="1" w:styleId="berschrift9Zchn">
    <w:name w:val="Überschrift 9 Zchn"/>
    <w:basedOn w:val="Absatz-Standardschriftart"/>
    <w:link w:val="berschrift9"/>
    <w:rsid w:val="00341879"/>
    <w:rPr>
      <w:rFonts w:ascii="Arial" w:eastAsia="Times New Roman" w:hAnsi="Arial" w:cs="Times New Roman"/>
      <w:b/>
      <w:i/>
      <w:color w:val="000000"/>
      <w:sz w:val="18"/>
      <w:szCs w:val="20"/>
      <w:lang w:val="en-GB" w:eastAsia="de-DE"/>
    </w:rPr>
  </w:style>
  <w:style w:type="character" w:customStyle="1" w:styleId="gmail-markedcontent">
    <w:name w:val="gmail-markedcontent"/>
    <w:basedOn w:val="Absatz-Standardschriftart"/>
    <w:rsid w:val="00240944"/>
  </w:style>
  <w:style w:type="paragraph" w:styleId="NurText">
    <w:name w:val="Plain Text"/>
    <w:basedOn w:val="Standard"/>
    <w:link w:val="NurTextZchn"/>
    <w:uiPriority w:val="99"/>
    <w:semiHidden/>
    <w:unhideWhenUsed/>
    <w:rsid w:val="000612C6"/>
    <w:pPr>
      <w:spacing w:after="0" w:line="240" w:lineRule="auto"/>
    </w:pPr>
    <w:rPr>
      <w:rFonts w:ascii="Calibri" w:hAnsi="Calibri"/>
      <w:kern w:val="2"/>
      <w:szCs w:val="21"/>
      <w14:ligatures w14:val="standardContextual"/>
    </w:rPr>
  </w:style>
  <w:style w:type="character" w:customStyle="1" w:styleId="NurTextZchn">
    <w:name w:val="Nur Text Zchn"/>
    <w:basedOn w:val="Absatz-Standardschriftart"/>
    <w:link w:val="NurText"/>
    <w:uiPriority w:val="99"/>
    <w:semiHidden/>
    <w:rsid w:val="000612C6"/>
    <w:rPr>
      <w:rFonts w:ascii="Calibri" w:hAnsi="Calibri"/>
      <w:kern w:val="2"/>
      <w:szCs w:val="21"/>
      <w14:ligatures w14:val="standardContextual"/>
    </w:rPr>
  </w:style>
  <w:style w:type="character" w:styleId="NichtaufgelsteErwhnung">
    <w:name w:val="Unresolved Mention"/>
    <w:basedOn w:val="Absatz-Standardschriftart"/>
    <w:uiPriority w:val="99"/>
    <w:semiHidden/>
    <w:unhideWhenUsed/>
    <w:rsid w:val="00B473C5"/>
    <w:rPr>
      <w:color w:val="605E5C"/>
      <w:shd w:val="clear" w:color="auto" w:fill="E1DFDD"/>
    </w:rPr>
  </w:style>
  <w:style w:type="paragraph" w:customStyle="1" w:styleId="a">
    <w:basedOn w:val="Standard"/>
    <w:next w:val="Listenabsatz"/>
    <w:uiPriority w:val="34"/>
    <w:qFormat/>
    <w:rsid w:val="00F35DAE"/>
    <w:pPr>
      <w:spacing w:after="160" w:line="259" w:lineRule="auto"/>
      <w:ind w:left="720"/>
      <w:contextualSpacing/>
    </w:pPr>
  </w:style>
  <w:style w:type="character" w:styleId="Fett">
    <w:name w:val="Strong"/>
    <w:basedOn w:val="Absatz-Standardschriftart"/>
    <w:uiPriority w:val="22"/>
    <w:qFormat/>
    <w:rsid w:val="002C6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3553">
      <w:bodyDiv w:val="1"/>
      <w:marLeft w:val="0"/>
      <w:marRight w:val="0"/>
      <w:marTop w:val="0"/>
      <w:marBottom w:val="0"/>
      <w:divBdr>
        <w:top w:val="none" w:sz="0" w:space="0" w:color="auto"/>
        <w:left w:val="none" w:sz="0" w:space="0" w:color="auto"/>
        <w:bottom w:val="none" w:sz="0" w:space="0" w:color="auto"/>
        <w:right w:val="none" w:sz="0" w:space="0" w:color="auto"/>
      </w:divBdr>
    </w:div>
    <w:div w:id="488717524">
      <w:bodyDiv w:val="1"/>
      <w:marLeft w:val="0"/>
      <w:marRight w:val="0"/>
      <w:marTop w:val="0"/>
      <w:marBottom w:val="0"/>
      <w:divBdr>
        <w:top w:val="none" w:sz="0" w:space="0" w:color="auto"/>
        <w:left w:val="none" w:sz="0" w:space="0" w:color="auto"/>
        <w:bottom w:val="none" w:sz="0" w:space="0" w:color="auto"/>
        <w:right w:val="none" w:sz="0" w:space="0" w:color="auto"/>
      </w:divBdr>
    </w:div>
    <w:div w:id="675889119">
      <w:bodyDiv w:val="1"/>
      <w:marLeft w:val="0"/>
      <w:marRight w:val="0"/>
      <w:marTop w:val="0"/>
      <w:marBottom w:val="0"/>
      <w:divBdr>
        <w:top w:val="none" w:sz="0" w:space="0" w:color="auto"/>
        <w:left w:val="none" w:sz="0" w:space="0" w:color="auto"/>
        <w:bottom w:val="none" w:sz="0" w:space="0" w:color="auto"/>
        <w:right w:val="none" w:sz="0" w:space="0" w:color="auto"/>
      </w:divBdr>
    </w:div>
    <w:div w:id="833179843">
      <w:bodyDiv w:val="1"/>
      <w:marLeft w:val="0"/>
      <w:marRight w:val="0"/>
      <w:marTop w:val="0"/>
      <w:marBottom w:val="0"/>
      <w:divBdr>
        <w:top w:val="none" w:sz="0" w:space="0" w:color="auto"/>
        <w:left w:val="none" w:sz="0" w:space="0" w:color="auto"/>
        <w:bottom w:val="none" w:sz="0" w:space="0" w:color="auto"/>
        <w:right w:val="none" w:sz="0" w:space="0" w:color="auto"/>
      </w:divBdr>
    </w:div>
    <w:div w:id="1073967293">
      <w:bodyDiv w:val="1"/>
      <w:marLeft w:val="0"/>
      <w:marRight w:val="0"/>
      <w:marTop w:val="0"/>
      <w:marBottom w:val="0"/>
      <w:divBdr>
        <w:top w:val="none" w:sz="0" w:space="0" w:color="auto"/>
        <w:left w:val="none" w:sz="0" w:space="0" w:color="auto"/>
        <w:bottom w:val="none" w:sz="0" w:space="0" w:color="auto"/>
        <w:right w:val="none" w:sz="0" w:space="0" w:color="auto"/>
      </w:divBdr>
    </w:div>
    <w:div w:id="1243174581">
      <w:bodyDiv w:val="1"/>
      <w:marLeft w:val="0"/>
      <w:marRight w:val="0"/>
      <w:marTop w:val="0"/>
      <w:marBottom w:val="0"/>
      <w:divBdr>
        <w:top w:val="none" w:sz="0" w:space="0" w:color="auto"/>
        <w:left w:val="none" w:sz="0" w:space="0" w:color="auto"/>
        <w:bottom w:val="none" w:sz="0" w:space="0" w:color="auto"/>
        <w:right w:val="none" w:sz="0" w:space="0" w:color="auto"/>
      </w:divBdr>
    </w:div>
    <w:div w:id="1560900621">
      <w:bodyDiv w:val="1"/>
      <w:marLeft w:val="0"/>
      <w:marRight w:val="0"/>
      <w:marTop w:val="0"/>
      <w:marBottom w:val="0"/>
      <w:divBdr>
        <w:top w:val="none" w:sz="0" w:space="0" w:color="auto"/>
        <w:left w:val="none" w:sz="0" w:space="0" w:color="auto"/>
        <w:bottom w:val="none" w:sz="0" w:space="0" w:color="auto"/>
        <w:right w:val="none" w:sz="0" w:space="0" w:color="auto"/>
      </w:divBdr>
    </w:div>
    <w:div w:id="1742368640">
      <w:bodyDiv w:val="1"/>
      <w:marLeft w:val="0"/>
      <w:marRight w:val="0"/>
      <w:marTop w:val="0"/>
      <w:marBottom w:val="0"/>
      <w:divBdr>
        <w:top w:val="none" w:sz="0" w:space="0" w:color="auto"/>
        <w:left w:val="none" w:sz="0" w:space="0" w:color="auto"/>
        <w:bottom w:val="none" w:sz="0" w:space="0" w:color="auto"/>
        <w:right w:val="none" w:sz="0" w:space="0" w:color="auto"/>
      </w:divBdr>
    </w:div>
    <w:div w:id="2075813272">
      <w:bodyDiv w:val="1"/>
      <w:marLeft w:val="0"/>
      <w:marRight w:val="0"/>
      <w:marTop w:val="0"/>
      <w:marBottom w:val="0"/>
      <w:divBdr>
        <w:top w:val="none" w:sz="0" w:space="0" w:color="auto"/>
        <w:left w:val="none" w:sz="0" w:space="0" w:color="auto"/>
        <w:bottom w:val="none" w:sz="0" w:space="0" w:color="auto"/>
        <w:right w:val="none" w:sz="0" w:space="0" w:color="auto"/>
      </w:divBdr>
    </w:div>
    <w:div w:id="21314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zvanabono@swiss-athletics.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8A787FB8381D041939E8B59D9FF39F2" ma:contentTypeVersion="19" ma:contentTypeDescription="Ein neues Dokument erstellen." ma:contentTypeScope="" ma:versionID="c7d148eb4f1d80e8c0fa694f7fe2c7df">
  <xsd:schema xmlns:xsd="http://www.w3.org/2001/XMLSchema" xmlns:xs="http://www.w3.org/2001/XMLSchema" xmlns:p="http://schemas.microsoft.com/office/2006/metadata/properties" xmlns:ns2="7c6f54d0-92ad-4637-8ea7-cdecf6900511" xmlns:ns3="9a241fbc-0b1e-4940-bfd4-6965998fa80d" targetNamespace="http://schemas.microsoft.com/office/2006/metadata/properties" ma:root="true" ma:fieldsID="64a6f0e0e921357e8fc1cca6a3ba760f" ns2:_="" ns3:_="">
    <xsd:import namespace="7c6f54d0-92ad-4637-8ea7-cdecf6900511"/>
    <xsd:import namespace="9a241fbc-0b1e-4940-bfd4-6965998fa8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54d0-92ad-4637-8ea7-cdecf6900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6dc9c1d-5efa-4502-a892-6373afa711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41fbc-0b1e-4940-bfd4-6965998fa80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1bba1a7c-b733-42d5-bd67-b7d7be4729d9}" ma:internalName="TaxCatchAll" ma:showField="CatchAllData" ma:web="9a241fbc-0b1e-4940-bfd4-6965998f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241fbc-0b1e-4940-bfd4-6965998fa80d" xsi:nil="true"/>
    <lcf76f155ced4ddcb4097134ff3c332f xmlns="7c6f54d0-92ad-4637-8ea7-cdecf69005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CCCE9D-32BF-49DC-9F3D-B19ECBECB956}">
  <ds:schemaRefs>
    <ds:schemaRef ds:uri="http://schemas.microsoft.com/sharepoint/v3/contenttype/forms"/>
  </ds:schemaRefs>
</ds:datastoreItem>
</file>

<file path=customXml/itemProps2.xml><?xml version="1.0" encoding="utf-8"?>
<ds:datastoreItem xmlns:ds="http://schemas.openxmlformats.org/officeDocument/2006/customXml" ds:itemID="{A946DC80-7EF1-4757-A641-815765D0CA30}">
  <ds:schemaRefs>
    <ds:schemaRef ds:uri="http://schemas.openxmlformats.org/officeDocument/2006/bibliography"/>
  </ds:schemaRefs>
</ds:datastoreItem>
</file>

<file path=customXml/itemProps3.xml><?xml version="1.0" encoding="utf-8"?>
<ds:datastoreItem xmlns:ds="http://schemas.openxmlformats.org/officeDocument/2006/customXml" ds:itemID="{4E7F0788-EAB0-422B-A2C8-806BAC431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54d0-92ad-4637-8ea7-cdecf6900511"/>
    <ds:schemaRef ds:uri="9a241fbc-0b1e-4940-bfd4-6965998f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13195-FC4A-4CEC-B29B-D14DA696C96F}">
  <ds:schemaRefs>
    <ds:schemaRef ds:uri="http://schemas.microsoft.com/office/2006/metadata/properties"/>
    <ds:schemaRef ds:uri="http://schemas.microsoft.com/office/infopath/2007/PartnerControls"/>
    <ds:schemaRef ds:uri="9a241fbc-0b1e-4940-bfd4-6965998fa80d"/>
    <ds:schemaRef ds:uri="7c6f54d0-92ad-4637-8ea7-cdecf69005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5390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Swiss Olympic</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Fässler Toni</dc:creator>
  <cp:keywords/>
  <cp:lastModifiedBy>Biason Giulia</cp:lastModifiedBy>
  <cp:revision>2</cp:revision>
  <cp:lastPrinted>2019-06-20T04:34:00Z</cp:lastPrinted>
  <dcterms:created xsi:type="dcterms:W3CDTF">2025-08-20T13:19:00Z</dcterms:created>
  <dcterms:modified xsi:type="dcterms:W3CDTF">2025-08-20T13:19:00Z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0x010100B8A787FB8381D041939E8B59D9FF39F2</vt:lpwstr>
  </property>
  <property fmtid="{D5CDD505-2E9C-101B-9397-08002B2CF9AE}" pid="3" name="AuthorIds_UIVersion_512">
    <vt:lpwstr>27</vt:lpwstr>
  </property>
  <property fmtid="{D5CDD505-2E9C-101B-9397-08002B2CF9AE}" pid="4" name="AuthorIds_UIVersion_5632">
    <vt:lpwstr>27</vt:lpwstr>
  </property>
  <property fmtid="{D5CDD505-2E9C-101B-9397-08002B2CF9AE}" pid="5" name="MediaServiceImageTags">
    <vt:lpwstr/>
  </property>
</Properties>
</file>